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C4505" w14:textId="77777777" w:rsidR="00FD4980" w:rsidRDefault="00FD4980" w:rsidP="00FD4980">
      <w:pPr>
        <w:ind w:left="-720"/>
        <w:jc w:val="center"/>
      </w:pPr>
      <w:r>
        <w:t xml:space="preserve">What is the Bible? by Chris </w:t>
      </w:r>
      <w:proofErr w:type="gramStart"/>
      <w:r>
        <w:t>Fluitt</w:t>
      </w:r>
      <w:proofErr w:type="gramEnd"/>
    </w:p>
    <w:p w14:paraId="255DF3A3" w14:textId="77777777" w:rsidR="00FD4980" w:rsidRDefault="00FD4980" w:rsidP="00FD4980">
      <w:pPr>
        <w:spacing w:line="480" w:lineRule="auto"/>
        <w:ind w:left="-720" w:firstLine="720"/>
        <w:rPr>
          <w:rFonts w:ascii="Times New Roman" w:eastAsia="Times New Roman" w:hAnsi="Times New Roman" w:cs="Times New Roman"/>
          <w:sz w:val="24"/>
          <w:szCs w:val="24"/>
        </w:rPr>
      </w:pPr>
    </w:p>
    <w:p w14:paraId="00000001" w14:textId="0230CE10" w:rsidR="007D4523" w:rsidRDefault="00000000" w:rsidP="00FD4980">
      <w:pPr>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remember vividly sitting in an uncomfortable 1950s folded down, wooden, theater-styled chair and hearing the preacher say, “It’s not difficult, just read the Book!” Seven-year-old me and the rest of the congregation thought that the preaching point was worthy of an “Amen,” but as I have </w:t>
      </w:r>
      <w:proofErr w:type="gramStart"/>
      <w:r>
        <w:rPr>
          <w:rFonts w:ascii="Times New Roman" w:eastAsia="Times New Roman" w:hAnsi="Times New Roman" w:cs="Times New Roman"/>
          <w:sz w:val="24"/>
          <w:szCs w:val="24"/>
        </w:rPr>
        <w:t>looked into</w:t>
      </w:r>
      <w:proofErr w:type="gramEnd"/>
      <w:r>
        <w:rPr>
          <w:rFonts w:ascii="Times New Roman" w:eastAsia="Times New Roman" w:hAnsi="Times New Roman" w:cs="Times New Roman"/>
          <w:sz w:val="24"/>
          <w:szCs w:val="24"/>
        </w:rPr>
        <w:t xml:space="preserve"> “the book” myself, I have discovered that it is far from easy to understand.</w:t>
      </w:r>
    </w:p>
    <w:p w14:paraId="00000002" w14:textId="77777777" w:rsidR="007D4523" w:rsidRDefault="00000000" w:rsidP="00FD4980">
      <w:pPr>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Bible is more than a book. The Bible is a library of at least 66 books and even more books in apocryphal deuterocanonical traditions. Like any library, the Bible is filled with various genres and literary types. History, poetry, wisdom, symbolic parables, epistles, sermons, and more come to view as we flip through the pages of the book of many books. This collection of writings has many authors from different time periods and social contexts, and their subject matter focus is often as varied as their career vocations and experiences. As the pastor’s words echo in my memory I must admit that what I simply “amened,” I have struggled to practice. </w:t>
      </w:r>
    </w:p>
    <w:p w14:paraId="00000003" w14:textId="77777777" w:rsidR="007D4523" w:rsidRDefault="00000000" w:rsidP="00FD4980">
      <w:pPr>
        <w:shd w:val="clear" w:color="auto" w:fill="FFFFFF"/>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are we supposed to understand this ancient and versatile text, and why might it be important to Christians who make up an ever splintering group struggling with how to interpret an inspired library?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INSPIRATION?</w:t>
      </w:r>
      <w:r>
        <w:rPr>
          <w:rFonts w:ascii="Times New Roman" w:eastAsia="Times New Roman" w:hAnsi="Times New Roman" w:cs="Times New Roman"/>
          <w:sz w:val="24"/>
          <w:szCs w:val="24"/>
        </w:rPr>
        <w:t xml:space="preserve"> The Bible calls itself “Inspired” and “God Breathed” (2 Timothy 3:16), yet there is much debate as to what it means to be inspired. 2 ministers could hold up the same Bible, and one could endorse a "verbal inspiration" and say it is inerrant and infallible, the other might endorse "plenary inspiration" saying it is full of meaning even if not factually correct.</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w:t>
      </w:r>
    </w:p>
    <w:p w14:paraId="00000004" w14:textId="77777777" w:rsidR="007D4523" w:rsidRDefault="00000000" w:rsidP="00FD4980">
      <w:pPr>
        <w:shd w:val="clear" w:color="auto" w:fill="FFFFFF"/>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Who is correct? How is the Bible inspired, and for what purpose is the Bible inspired?</w:t>
      </w:r>
    </w:p>
    <w:p w14:paraId="00000005" w14:textId="77777777" w:rsidR="007D4523" w:rsidRDefault="00000000" w:rsidP="00FD4980">
      <w:pPr>
        <w:shd w:val="clear" w:color="auto" w:fill="FFFFFF"/>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Galileo was a pious Christian and a great scientific mind. In 1609 the astronomer turned his telescope to the heavens and made multiple scientific discoveries deemed heretical by the Catholic Church. Visible flaws in the heavenly bodies, pockmarks, and less-than-perfect spherical shapes were clearly seen through the lens of Galileo's telescope. Although he excitedly wrote, "I give infinite thanks to God," in his writing to Florentine </w:t>
      </w:r>
      <w:r>
        <w:rPr>
          <w:rFonts w:ascii="Times New Roman" w:eastAsia="Times New Roman" w:hAnsi="Times New Roman" w:cs="Times New Roman"/>
          <w:sz w:val="24"/>
          <w:szCs w:val="24"/>
        </w:rPr>
        <w:lastRenderedPageBreak/>
        <w:t xml:space="preserve">statesman Belisario Vinta in January of 1610, the Church did not give thanks. Galileo and the Church held differing views of inspiration. </w:t>
      </w:r>
      <w:r>
        <w:rPr>
          <w:rFonts w:ascii="Times New Roman" w:eastAsia="Times New Roman" w:hAnsi="Times New Roman" w:cs="Times New Roman"/>
          <w:sz w:val="24"/>
          <w:szCs w:val="24"/>
          <w:vertAlign w:val="superscript"/>
        </w:rPr>
        <w:footnoteReference w:id="2"/>
      </w:r>
    </w:p>
    <w:p w14:paraId="00000006" w14:textId="77777777" w:rsidR="007D4523" w:rsidRDefault="00000000" w:rsidP="00FD4980">
      <w:pPr>
        <w:shd w:val="clear" w:color="auto" w:fill="FFFFFF"/>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Galileo believed in science &amp; scripture, yet he proclaimed that science and scripture had different pursuits.  Galileo shared his beliefs in the pursuit of scripture in a 1613 letter to his disciple Benedetto Castelli, where he wrote scripture was meant to "persuade men of the truths necessary for salvation."</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Galileo clearly felt that scripture was not an inspired scientific text but an inspired text for eternal matters of the soul of humanity.</w:t>
      </w:r>
    </w:p>
    <w:p w14:paraId="00000007" w14:textId="77777777" w:rsidR="007D4523" w:rsidRDefault="00000000" w:rsidP="00FD4980">
      <w:pPr>
        <w:shd w:val="clear" w:color="auto" w:fill="FFFFFF"/>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library of Books, although it has many genres, does not have a science book among its pages. The Bible does speak about heavenly bodies but does not ever intend to define their orbit, material makeup, or possibilities for sustaining life; instead, the scripture reveals the purpose of these planets and stars. Scripture even makes a psalm of praise for this revealed purpose - Psalm 19:1 (NIV) “The heavens declare the glory of God; the skies proclaim the work of his hands.” </w:t>
      </w:r>
    </w:p>
    <w:p w14:paraId="00000008" w14:textId="77777777" w:rsidR="007D4523" w:rsidRDefault="00000000" w:rsidP="00FD4980">
      <w:pPr>
        <w:shd w:val="clear" w:color="auto" w:fill="FFFFFF"/>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Galileo and the Church in the 1600s both believed the Bible to be inspired, but they had different understandings of that inspiration. </w:t>
      </w:r>
      <w:proofErr w:type="gramStart"/>
      <w:r>
        <w:rPr>
          <w:rFonts w:ascii="Times New Roman" w:eastAsia="Times New Roman" w:hAnsi="Times New Roman" w:cs="Times New Roman"/>
          <w:sz w:val="24"/>
          <w:szCs w:val="24"/>
        </w:rPr>
        <w:t>Sadly</w:t>
      </w:r>
      <w:proofErr w:type="gramEnd"/>
      <w:r>
        <w:rPr>
          <w:rFonts w:ascii="Times New Roman" w:eastAsia="Times New Roman" w:hAnsi="Times New Roman" w:cs="Times New Roman"/>
          <w:sz w:val="24"/>
          <w:szCs w:val="24"/>
        </w:rPr>
        <w:t xml:space="preserve"> some who hold the same Bible will persecute those of a different view of inspiration. I would invite those who hold the Bible and use it to persecute others to understand that scripture is not an inspired guillotine to be used for execution.</w:t>
      </w:r>
    </w:p>
    <w:p w14:paraId="58BBE9EE" w14:textId="77777777" w:rsidR="00FD4980" w:rsidRDefault="00000000" w:rsidP="00FD4980">
      <w:pPr>
        <w:shd w:val="clear" w:color="auto" w:fill="FFFFFF"/>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arguments over inspiration often focus on the question of did these words personally come from God. As we study, we see the need to ask about the </w:t>
      </w:r>
      <w:r>
        <w:rPr>
          <w:rFonts w:ascii="Times New Roman" w:eastAsia="Times New Roman" w:hAnsi="Times New Roman" w:cs="Times New Roman"/>
          <w:i/>
          <w:sz w:val="24"/>
          <w:szCs w:val="24"/>
        </w:rPr>
        <w:t>purpose</w:t>
      </w:r>
      <w:r>
        <w:rPr>
          <w:rFonts w:ascii="Times New Roman" w:eastAsia="Times New Roman" w:hAnsi="Times New Roman" w:cs="Times New Roman"/>
          <w:sz w:val="24"/>
          <w:szCs w:val="24"/>
        </w:rPr>
        <w:t xml:space="preserve"> of God’s words. How does God intend us to use His words? Rachel Held Evans in her book </w:t>
      </w:r>
      <w:r>
        <w:rPr>
          <w:rFonts w:ascii="Times New Roman" w:eastAsia="Times New Roman" w:hAnsi="Times New Roman" w:cs="Times New Roman"/>
          <w:sz w:val="24"/>
          <w:szCs w:val="24"/>
          <w:u w:val="single"/>
        </w:rPr>
        <w:t>Inspired</w:t>
      </w:r>
      <w:r>
        <w:rPr>
          <w:rFonts w:ascii="Times New Roman" w:eastAsia="Times New Roman" w:hAnsi="Times New Roman" w:cs="Times New Roman"/>
          <w:sz w:val="24"/>
          <w:szCs w:val="24"/>
        </w:rPr>
        <w:t xml:space="preserve"> says, “As much as we wish </w:t>
      </w:r>
      <w:proofErr w:type="gramStart"/>
      <w:r>
        <w:rPr>
          <w:rFonts w:ascii="Times New Roman" w:eastAsia="Times New Roman" w:hAnsi="Times New Roman" w:cs="Times New Roman"/>
          <w:sz w:val="24"/>
          <w:szCs w:val="24"/>
        </w:rPr>
        <w:t>them</w:t>
      </w:r>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the scriptures)</w:t>
      </w:r>
      <w:r>
        <w:rPr>
          <w:rFonts w:ascii="Times New Roman" w:eastAsia="Times New Roman" w:hAnsi="Times New Roman" w:cs="Times New Roman"/>
          <w:sz w:val="24"/>
          <w:szCs w:val="24"/>
        </w:rPr>
        <w:t xml:space="preserve"> to be, our present squabbles over science, politics, and public school textbooks were not on the mind of those Jewish scribes” as they wrote down the scriptures.</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Perhaps we are using inspired words in ways they were not designed.</w:t>
      </w:r>
    </w:p>
    <w:p w14:paraId="0000000A" w14:textId="57865D73" w:rsidR="007D4523" w:rsidRDefault="00000000" w:rsidP="00FD4980">
      <w:pPr>
        <w:shd w:val="clear" w:color="auto" w:fill="FFFFFF"/>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As we hold up the same Bible and proclaim them to be inspired words from God, we must also recognize God’s purpose in these words. Recognizing the inspiration and properly using the scriptures would be the best way to understand and honor God and his word. </w:t>
      </w:r>
    </w:p>
    <w:p w14:paraId="0000000B" w14:textId="77777777" w:rsidR="007D4523" w:rsidRDefault="00000000" w:rsidP="00FD4980">
      <w:pPr>
        <w:shd w:val="clear" w:color="auto" w:fill="FFFFFF"/>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Importance for Christ communities?</w:t>
      </w:r>
      <w:r>
        <w:rPr>
          <w:rFonts w:ascii="Times New Roman" w:eastAsia="Times New Roman" w:hAnsi="Times New Roman" w:cs="Times New Roman"/>
          <w:sz w:val="24"/>
          <w:szCs w:val="24"/>
        </w:rPr>
        <w:t xml:space="preserve"> There are over 45,000 Christian denominations in the world, according to the Center for the Study of Global Christianity.</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That is 45,000 groups of people who hold up the same </w:t>
      </w:r>
      <w:proofErr w:type="gramStart"/>
      <w:r>
        <w:rPr>
          <w:rFonts w:ascii="Times New Roman" w:eastAsia="Times New Roman" w:hAnsi="Times New Roman" w:cs="Times New Roman"/>
          <w:sz w:val="24"/>
          <w:szCs w:val="24"/>
        </w:rPr>
        <w:t>Bible, yet</w:t>
      </w:r>
      <w:proofErr w:type="gramEnd"/>
      <w:r>
        <w:rPr>
          <w:rFonts w:ascii="Times New Roman" w:eastAsia="Times New Roman" w:hAnsi="Times New Roman" w:cs="Times New Roman"/>
          <w:sz w:val="24"/>
          <w:szCs w:val="24"/>
        </w:rPr>
        <w:t xml:space="preserve"> interpret its inspiration somewhat differently. Within that same Bible is the prayer of Jesus in John 17:21 (KJV) where He asks, “that they all may be one.”</w:t>
      </w:r>
    </w:p>
    <w:p w14:paraId="0000000C" w14:textId="77777777" w:rsidR="007D4523" w:rsidRDefault="00000000" w:rsidP="00FD4980">
      <w:pPr>
        <w:shd w:val="clear" w:color="auto" w:fill="FFFFFF"/>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personally think it is safe to say, what should unify us, has divided us. Although </w:t>
      </w:r>
      <w:proofErr w:type="gramStart"/>
      <w:r>
        <w:rPr>
          <w:rFonts w:ascii="Times New Roman" w:eastAsia="Times New Roman" w:hAnsi="Times New Roman" w:cs="Times New Roman"/>
          <w:sz w:val="24"/>
          <w:szCs w:val="24"/>
        </w:rPr>
        <w:t>the overwhelming majority of</w:t>
      </w:r>
      <w:proofErr w:type="gramEnd"/>
      <w:r>
        <w:rPr>
          <w:rFonts w:ascii="Times New Roman" w:eastAsia="Times New Roman" w:hAnsi="Times New Roman" w:cs="Times New Roman"/>
          <w:sz w:val="24"/>
          <w:szCs w:val="24"/>
        </w:rPr>
        <w:t xml:space="preserve"> Christians agree that Scripture is inspired by God, we disagree on interpretation and application. In inspiration, we all quote the same scripture, 2 Timothy 3:16, but perhaps we have missed an important element of that verse?</w:t>
      </w:r>
    </w:p>
    <w:p w14:paraId="0000000D" w14:textId="77777777" w:rsidR="007D4523" w:rsidRDefault="00000000" w:rsidP="00FD4980">
      <w:pPr>
        <w:shd w:val="clear" w:color="auto" w:fill="FFFFFF"/>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Scripture is God-breathed </w:t>
      </w:r>
      <w:r>
        <w:rPr>
          <w:rFonts w:ascii="Times New Roman" w:eastAsia="Times New Roman" w:hAnsi="Times New Roman" w:cs="Times New Roman"/>
          <w:sz w:val="24"/>
          <w:szCs w:val="24"/>
          <w:u w:val="single"/>
        </w:rPr>
        <w:t>and is useful</w:t>
      </w:r>
      <w:r>
        <w:rPr>
          <w:rFonts w:ascii="Times New Roman" w:eastAsia="Times New Roman" w:hAnsi="Times New Roman" w:cs="Times New Roman"/>
          <w:sz w:val="24"/>
          <w:szCs w:val="24"/>
        </w:rPr>
        <w:t xml:space="preserve">…” While we hold up our Bible and declare God, we don’t always “use” scripture properly. As in the case of the Church vs. Galileo, they applied inspired scripture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varying degrees of usefulness. The Catholic church insisted scripture was useful as an astronomy text and used its authority to silence actual astronomers. This pattern is still seen in our Christian communities today as we misuse an otherwise useful text.</w:t>
      </w:r>
    </w:p>
    <w:p w14:paraId="0000000E" w14:textId="77777777" w:rsidR="007D4523" w:rsidRDefault="00000000" w:rsidP="00FD4980">
      <w:pPr>
        <w:shd w:val="clear" w:color="auto" w:fill="FFFFFF"/>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Half of our Christian community workforce is cut in half when we misuse the inspired Pauline texts in 1 Corinthians 14:34 &amp; 1 Timothy 2:11-12, yet as Rachel Held Evans points out in </w:t>
      </w:r>
      <w:r>
        <w:rPr>
          <w:rFonts w:ascii="Times New Roman" w:eastAsia="Times New Roman" w:hAnsi="Times New Roman" w:cs="Times New Roman"/>
          <w:sz w:val="24"/>
          <w:szCs w:val="24"/>
          <w:u w:val="single"/>
        </w:rPr>
        <w:t>Inspired</w:t>
      </w:r>
      <w:r>
        <w:rPr>
          <w:rFonts w:ascii="Times New Roman" w:eastAsia="Times New Roman" w:hAnsi="Times New Roman" w:cs="Times New Roman"/>
          <w:sz w:val="24"/>
          <w:szCs w:val="24"/>
        </w:rPr>
        <w:t>, they “ignore his</w:t>
      </w:r>
      <w:r>
        <w:rPr>
          <w:rFonts w:ascii="Times New Roman" w:eastAsia="Times New Roman" w:hAnsi="Times New Roman" w:cs="Times New Roman"/>
          <w:i/>
          <w:sz w:val="24"/>
          <w:szCs w:val="24"/>
        </w:rPr>
        <w:t>(Paul’s)</w:t>
      </w:r>
      <w:r>
        <w:rPr>
          <w:rFonts w:ascii="Times New Roman" w:eastAsia="Times New Roman" w:hAnsi="Times New Roman" w:cs="Times New Roman"/>
          <w:sz w:val="24"/>
          <w:szCs w:val="24"/>
        </w:rPr>
        <w:t>instructions to the Corinthians regarding women covering their heads.”</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(1 Corinthians 11:6) This Bible is useful for empowering all people by the Holy Spirit (Acts 1:8), equipping all saints for the work of ministry (Ephesians 4:12), and erasing the boundaries of Jew &amp; Gentile, slave and free, male and female. (Galatians 3:28) Yet when this same inspired Bible is misused it produces sexism, bigotry, and slavery. The same Bible can produce </w:t>
      </w:r>
      <w:proofErr w:type="gramStart"/>
      <w:r>
        <w:rPr>
          <w:rFonts w:ascii="Times New Roman" w:eastAsia="Times New Roman" w:hAnsi="Times New Roman" w:cs="Times New Roman"/>
          <w:sz w:val="24"/>
          <w:szCs w:val="24"/>
        </w:rPr>
        <w:t>polar opposite</w:t>
      </w:r>
      <w:proofErr w:type="gramEnd"/>
      <w:r>
        <w:rPr>
          <w:rFonts w:ascii="Times New Roman" w:eastAsia="Times New Roman" w:hAnsi="Times New Roman" w:cs="Times New Roman"/>
          <w:sz w:val="24"/>
          <w:szCs w:val="24"/>
        </w:rPr>
        <w:t xml:space="preserve"> results depending on how the inspired text is used.</w:t>
      </w:r>
    </w:p>
    <w:p w14:paraId="0000000F" w14:textId="77777777" w:rsidR="007D4523" w:rsidRDefault="00000000" w:rsidP="00FD4980">
      <w:pPr>
        <w:shd w:val="clear" w:color="auto" w:fill="FFFFFF"/>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Rachel Held Evans’ </w:t>
      </w:r>
      <w:r>
        <w:rPr>
          <w:rFonts w:ascii="Times New Roman" w:eastAsia="Times New Roman" w:hAnsi="Times New Roman" w:cs="Times New Roman"/>
          <w:sz w:val="24"/>
          <w:szCs w:val="24"/>
          <w:u w:val="single"/>
        </w:rPr>
        <w:t>Inspired</w:t>
      </w:r>
      <w:r>
        <w:rPr>
          <w:rFonts w:ascii="Times New Roman" w:eastAsia="Times New Roman" w:hAnsi="Times New Roman" w:cs="Times New Roman"/>
          <w:sz w:val="24"/>
          <w:szCs w:val="24"/>
        </w:rPr>
        <w:t xml:space="preserve"> points this out, “The truth is, you can bend Scripture to say just about anything you want it to say… If you are looking for Bible verses with which to support slavery, you will find them. If you are looking for verse with which to abolish slavery, you will find them.”</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Our misuse of text has hastened a descent into tribalism where we are far from “one.” We are certainly misusing text when we can pick up the words of Jesus as if they were stones and hurl them at the publican as we pray the prayer of the Pharisee.  </w:t>
      </w:r>
    </w:p>
    <w:p w14:paraId="00000010" w14:textId="77777777" w:rsidR="007D4523" w:rsidRDefault="00000000" w:rsidP="00FD4980">
      <w:pPr>
        <w:shd w:val="clear" w:color="auto" w:fill="FFFFFF"/>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misuse, it is also damaging to remove and reject the inspired text that makes us uncomfortable. In the early 1st century CE, a man named </w:t>
      </w:r>
      <w:proofErr w:type="spellStart"/>
      <w:r>
        <w:rPr>
          <w:rFonts w:ascii="Times New Roman" w:eastAsia="Times New Roman" w:hAnsi="Times New Roman" w:cs="Times New Roman"/>
          <w:sz w:val="24"/>
          <w:szCs w:val="24"/>
        </w:rPr>
        <w:t>Marcion</w:t>
      </w:r>
      <w:proofErr w:type="spellEnd"/>
      <w:r>
        <w:rPr>
          <w:rFonts w:ascii="Times New Roman" w:eastAsia="Times New Roman" w:hAnsi="Times New Roman" w:cs="Times New Roman"/>
          <w:sz w:val="24"/>
          <w:szCs w:val="24"/>
        </w:rPr>
        <w:t xml:space="preserve"> rejected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Hebrew Bible, much of the New Testament, and “accepted only Luke as his Gospel which he edited to suit his theology.”</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Marcion</w:t>
      </w:r>
      <w:proofErr w:type="spellEnd"/>
      <w:r>
        <w:rPr>
          <w:rFonts w:ascii="Times New Roman" w:eastAsia="Times New Roman" w:hAnsi="Times New Roman" w:cs="Times New Roman"/>
          <w:sz w:val="24"/>
          <w:szCs w:val="24"/>
        </w:rPr>
        <w:t xml:space="preserve"> had trouble reconciling the peaceful &amp; loving Jesus in the New Testament, with the wrathful, warring God of the Old Testament. </w:t>
      </w:r>
      <w:proofErr w:type="spellStart"/>
      <w:r>
        <w:rPr>
          <w:rFonts w:ascii="Times New Roman" w:eastAsia="Times New Roman" w:hAnsi="Times New Roman" w:cs="Times New Roman"/>
          <w:sz w:val="24"/>
          <w:szCs w:val="24"/>
        </w:rPr>
        <w:t>Marcion</w:t>
      </w:r>
      <w:proofErr w:type="spellEnd"/>
      <w:r>
        <w:rPr>
          <w:rFonts w:ascii="Times New Roman" w:eastAsia="Times New Roman" w:hAnsi="Times New Roman" w:cs="Times New Roman"/>
          <w:sz w:val="24"/>
          <w:szCs w:val="24"/>
        </w:rPr>
        <w:t>, rather than wrestling with the uncomfortable texts, simply made them disappear as he attempted to make his canon the authoritative writings of the Church. This temptation to create God in our own image and likeness was ultimately rejected by those who embraced even the scriptures that were difficult and formed a canon.</w:t>
      </w:r>
    </w:p>
    <w:p w14:paraId="00000011" w14:textId="77777777" w:rsidR="007D4523" w:rsidRDefault="00000000" w:rsidP="00FD4980">
      <w:pPr>
        <w:shd w:val="clear" w:color="auto" w:fill="FFFFFF"/>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canon is a “collection of writings that carries authority”</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and is significant for the early Christian community as they asked important questions like, “Who wrote this, and did they personally walk with Jesus?” This criterion was largely how they decided what writings had both authority and inspiration of God. The word canon, which comes from the Greek “</w:t>
      </w:r>
      <w:proofErr w:type="spellStart"/>
      <w:r>
        <w:rPr>
          <w:rFonts w:ascii="Times New Roman" w:eastAsia="Times New Roman" w:hAnsi="Times New Roman" w:cs="Times New Roman"/>
          <w:sz w:val="24"/>
          <w:szCs w:val="24"/>
        </w:rPr>
        <w:t>kanon</w:t>
      </w:r>
      <w:proofErr w:type="spellEnd"/>
      <w:r>
        <w:rPr>
          <w:rFonts w:ascii="Times New Roman" w:eastAsia="Times New Roman" w:hAnsi="Times New Roman" w:cs="Times New Roman"/>
          <w:sz w:val="24"/>
          <w:szCs w:val="24"/>
        </w:rPr>
        <w:t xml:space="preserve">,” meaning measuring stick, was important in the early centuries CE and remains important to us today as we </w:t>
      </w:r>
      <w:proofErr w:type="gramStart"/>
      <w:r>
        <w:rPr>
          <w:rFonts w:ascii="Times New Roman" w:eastAsia="Times New Roman" w:hAnsi="Times New Roman" w:cs="Times New Roman"/>
          <w:sz w:val="24"/>
          <w:szCs w:val="24"/>
        </w:rPr>
        <w:t>look into</w:t>
      </w:r>
      <w:proofErr w:type="gramEnd"/>
      <w:r>
        <w:rPr>
          <w:rFonts w:ascii="Times New Roman" w:eastAsia="Times New Roman" w:hAnsi="Times New Roman" w:cs="Times New Roman"/>
          <w:sz w:val="24"/>
          <w:szCs w:val="24"/>
        </w:rPr>
        <w:t xml:space="preserve"> the Bible. We know that the Bible we hold has been embraced by believers for centuries as both authoritative and inspired.</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w:t>
      </w:r>
    </w:p>
    <w:p w14:paraId="00000012" w14:textId="77777777" w:rsidR="007D4523" w:rsidRDefault="00000000" w:rsidP="00FD4980">
      <w:pPr>
        <w:shd w:val="clear" w:color="auto" w:fill="FFFFFF"/>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“Thank God for the Bible,” I shout! Yet I whisper, “I understand </w:t>
      </w:r>
      <w:proofErr w:type="spellStart"/>
      <w:r>
        <w:rPr>
          <w:rFonts w:ascii="Times New Roman" w:eastAsia="Times New Roman" w:hAnsi="Times New Roman" w:cs="Times New Roman"/>
          <w:sz w:val="24"/>
          <w:szCs w:val="24"/>
        </w:rPr>
        <w:t>Marcion</w:t>
      </w:r>
      <w:proofErr w:type="spellEnd"/>
      <w:r>
        <w:rPr>
          <w:rFonts w:ascii="Times New Roman" w:eastAsia="Times New Roman" w:hAnsi="Times New Roman" w:cs="Times New Roman"/>
          <w:sz w:val="24"/>
          <w:szCs w:val="24"/>
        </w:rPr>
        <w:t xml:space="preserve">.” There is a little bit of that temptation in me to reject, diminish, and explain away what makes me uncomfortable - violent conquest, rape, polygamy, slavery, etc. Within this library are some stories that make me want to shout “hallelujah!” and others have me groaning “ugh.” The seductive lure to pick and choose what is inspired and uninspired based on feeling </w:t>
      </w:r>
      <w:r>
        <w:rPr>
          <w:rFonts w:ascii="Times New Roman" w:eastAsia="Times New Roman" w:hAnsi="Times New Roman" w:cs="Times New Roman"/>
          <w:sz w:val="24"/>
          <w:szCs w:val="24"/>
        </w:rPr>
        <w:lastRenderedPageBreak/>
        <w:t xml:space="preserve">is not much different from the original conversation with a serpent in Genesis 3 when it asked, “Did God really say?” If these are the Words of God, then perhaps even the uncomfortable verses in the Bible hold value when used correctly. Rachel Held Evans’ </w:t>
      </w:r>
      <w:r>
        <w:rPr>
          <w:rFonts w:ascii="Times New Roman" w:eastAsia="Times New Roman" w:hAnsi="Times New Roman" w:cs="Times New Roman"/>
          <w:sz w:val="24"/>
          <w:szCs w:val="24"/>
          <w:u w:val="single"/>
        </w:rPr>
        <w:t>Inspired</w:t>
      </w:r>
      <w:r>
        <w:rPr>
          <w:rFonts w:ascii="Times New Roman" w:eastAsia="Times New Roman" w:hAnsi="Times New Roman" w:cs="Times New Roman"/>
          <w:sz w:val="24"/>
          <w:szCs w:val="24"/>
        </w:rPr>
        <w:t xml:space="preserve"> recognized this in saying, “Sometimes God knows the deliverance you need the most is the deliverance from your own comfort,”</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and yet is fair to ask, “How are we to use such uncomfortable stories correctly?”</w:t>
      </w:r>
    </w:p>
    <w:p w14:paraId="00000013" w14:textId="77777777" w:rsidR="007D4523" w:rsidRDefault="00000000" w:rsidP="00FD4980">
      <w:pPr>
        <w:shd w:val="clear" w:color="auto" w:fill="FFFFFF"/>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scripture seems to shine light. I know how to use those verses. I have prayed with people and declared Psalm 23 (KJV) over people - “The Lord is </w:t>
      </w:r>
      <w:r>
        <w:rPr>
          <w:rFonts w:ascii="Times New Roman" w:eastAsia="Times New Roman" w:hAnsi="Times New Roman" w:cs="Times New Roman"/>
          <w:sz w:val="24"/>
          <w:szCs w:val="24"/>
          <w:u w:val="single"/>
        </w:rPr>
        <w:t>FILL IN THE NAME</w:t>
      </w:r>
      <w:r>
        <w:rPr>
          <w:rFonts w:ascii="Times New Roman" w:eastAsia="Times New Roman" w:hAnsi="Times New Roman" w:cs="Times New Roman"/>
          <w:sz w:val="24"/>
          <w:szCs w:val="24"/>
        </w:rPr>
        <w:t xml:space="preserve">’s shepherd, she shall not want… surely goodness will follow her all the days of her life!” </w:t>
      </w:r>
      <w:proofErr w:type="spellStart"/>
      <w:proofErr w:type="gramStart"/>
      <w:r>
        <w:rPr>
          <w:rFonts w:ascii="Times New Roman" w:eastAsia="Times New Roman" w:hAnsi="Times New Roman" w:cs="Times New Roman"/>
          <w:sz w:val="24"/>
          <w:szCs w:val="24"/>
        </w:rPr>
        <w:t>Shinning</w:t>
      </w:r>
      <w:proofErr w:type="spellEnd"/>
      <w:proofErr w:type="gramEnd"/>
      <w:r>
        <w:rPr>
          <w:rFonts w:ascii="Times New Roman" w:eastAsia="Times New Roman" w:hAnsi="Times New Roman" w:cs="Times New Roman"/>
          <w:sz w:val="24"/>
          <w:szCs w:val="24"/>
        </w:rPr>
        <w:t xml:space="preserve"> light is a lot of fun in ministry, but some scriptures don’t seem to shine </w:t>
      </w:r>
      <w:r>
        <w:rPr>
          <w:rFonts w:ascii="Times New Roman" w:eastAsia="Times New Roman" w:hAnsi="Times New Roman" w:cs="Times New Roman"/>
          <w:i/>
          <w:sz w:val="24"/>
          <w:szCs w:val="24"/>
        </w:rPr>
        <w:t>ANY</w:t>
      </w:r>
      <w:r>
        <w:rPr>
          <w:rFonts w:ascii="Times New Roman" w:eastAsia="Times New Roman" w:hAnsi="Times New Roman" w:cs="Times New Roman"/>
          <w:sz w:val="24"/>
          <w:szCs w:val="24"/>
        </w:rPr>
        <w:t xml:space="preserve"> light. I have NEVER prayed Psalm 137:9 (NIV) over someone saying, “Happy is the one who seizes </w:t>
      </w:r>
      <w:r>
        <w:rPr>
          <w:rFonts w:ascii="Times New Roman" w:eastAsia="Times New Roman" w:hAnsi="Times New Roman" w:cs="Times New Roman"/>
          <w:sz w:val="24"/>
          <w:szCs w:val="24"/>
          <w:u w:val="single"/>
        </w:rPr>
        <w:t>FILL IN THE NAME</w:t>
      </w:r>
      <w:r>
        <w:rPr>
          <w:rFonts w:ascii="Times New Roman" w:eastAsia="Times New Roman" w:hAnsi="Times New Roman" w:cs="Times New Roman"/>
          <w:sz w:val="24"/>
          <w:szCs w:val="24"/>
        </w:rPr>
        <w:t>’s infants and dashes them against the rocks.” Yikes!</w:t>
      </w:r>
    </w:p>
    <w:p w14:paraId="00000014" w14:textId="77777777" w:rsidR="007D4523" w:rsidRDefault="00000000" w:rsidP="00FD4980">
      <w:pPr>
        <w:shd w:val="clear" w:color="auto" w:fill="FFFFFF"/>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Now I can argue the misuse of context in Psalm 137, which speaks of the Babylonians reaping what they had sown as violent oppressors. While I think there are valid points that this verse is written prophetically or example of an “imprecatory Psalm” cried out in anguish, we do have to admit that this passage of scripture does not carry the same light as Psalm 23. In fact, verses like Psalm 137 are not shining light, but </w:t>
      </w:r>
      <w:proofErr w:type="gramStart"/>
      <w:r>
        <w:rPr>
          <w:rFonts w:ascii="Times New Roman" w:eastAsia="Times New Roman" w:hAnsi="Times New Roman" w:cs="Times New Roman"/>
          <w:sz w:val="24"/>
          <w:szCs w:val="24"/>
        </w:rPr>
        <w:t>drawing</w:t>
      </w:r>
      <w:proofErr w:type="gramEnd"/>
      <w:r>
        <w:rPr>
          <w:rFonts w:ascii="Times New Roman" w:eastAsia="Times New Roman" w:hAnsi="Times New Roman" w:cs="Times New Roman"/>
          <w:sz w:val="24"/>
          <w:szCs w:val="24"/>
        </w:rPr>
        <w:t xml:space="preserve"> a negative contrast to the absence of light within the world. These verses, although uncomfortable, also have a use in pointing out the need for God’s light in a world that is often as dark as night, and that is a rather inspired use.</w:t>
      </w:r>
    </w:p>
    <w:p w14:paraId="00000015" w14:textId="77777777" w:rsidR="007D4523" w:rsidRDefault="00000000" w:rsidP="00FD4980">
      <w:pPr>
        <w:shd w:val="clear" w:color="auto" w:fill="FFFFFF"/>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God likes to wrestle at night (Genesis 32), and this contention and struggle in the dark is usually where I grow. I can hear my pastor say, “Chris, everything grows at night.” That uncomfortable grapple of faith, when there is not enough light to see, is the place where we meet God face to face and leave changed. Perhaps we should ask, “what good is an inspired text that does not change you?” “What good is a text that maintains your lukewarm comfortable with sin?”     </w:t>
      </w:r>
    </w:p>
    <w:p w14:paraId="00000016" w14:textId="77777777" w:rsidR="007D4523" w:rsidRDefault="00000000" w:rsidP="00FD4980">
      <w:pPr>
        <w:shd w:val="clear" w:color="auto" w:fill="FFFFFF"/>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important for Christians to believe in the inspiration of the Bible, but we must strive to use the Bible in the useful ways it was intended. We must allow the uncomfortable to confront our comfort and change us, </w:t>
      </w:r>
      <w:r>
        <w:rPr>
          <w:rFonts w:ascii="Times New Roman" w:eastAsia="Times New Roman" w:hAnsi="Times New Roman" w:cs="Times New Roman"/>
          <w:sz w:val="24"/>
          <w:szCs w:val="24"/>
        </w:rPr>
        <w:lastRenderedPageBreak/>
        <w:t xml:space="preserve">and only in this can we move away from tribalistic denominations, and towards the oneness Jesus prayed we would have. </w:t>
      </w:r>
    </w:p>
    <w:p w14:paraId="00000017" w14:textId="77777777" w:rsidR="007D4523" w:rsidRDefault="00000000" w:rsidP="00FD4980">
      <w:pPr>
        <w:shd w:val="clear" w:color="auto" w:fill="FFFFFF"/>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Current Understanding?</w:t>
      </w:r>
      <w:r>
        <w:rPr>
          <w:rFonts w:ascii="Times New Roman" w:eastAsia="Times New Roman" w:hAnsi="Times New Roman" w:cs="Times New Roman"/>
          <w:sz w:val="24"/>
          <w:szCs w:val="24"/>
        </w:rPr>
        <w:t xml:space="preserve"> “I am not sure about all that… all I know is I was once blind, but now I see.”</w:t>
      </w:r>
    </w:p>
    <w:p w14:paraId="00000018" w14:textId="77777777" w:rsidR="007D4523" w:rsidRDefault="00000000" w:rsidP="00FD4980">
      <w:pPr>
        <w:shd w:val="clear" w:color="auto" w:fill="FFFFFF"/>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Everyone should have a coffee shop. Unfortunately, my coffee shop had a heretic in it. I was caught reading a book on “open theism” one day, and a coffee-sipping Calvinist seminary student let me know that </w:t>
      </w:r>
      <w:r>
        <w:rPr>
          <w:rFonts w:ascii="Times New Roman" w:eastAsia="Times New Roman" w:hAnsi="Times New Roman" w:cs="Times New Roman"/>
          <w:sz w:val="24"/>
          <w:szCs w:val="24"/>
          <w:u w:val="single"/>
        </w:rPr>
        <w:t>I</w:t>
      </w:r>
      <w:r>
        <w:rPr>
          <w:rFonts w:ascii="Times New Roman" w:eastAsia="Times New Roman" w:hAnsi="Times New Roman" w:cs="Times New Roman"/>
          <w:sz w:val="24"/>
          <w:szCs w:val="24"/>
        </w:rPr>
        <w:t xml:space="preserve"> was the totally depraved heretic. Things were overly heated and remained awkward between us every time we were in that coffee shop together.</w:t>
      </w:r>
    </w:p>
    <w:p w14:paraId="00000019" w14:textId="77777777" w:rsidR="007D4523" w:rsidRDefault="00000000" w:rsidP="00FD4980">
      <w:pPr>
        <w:shd w:val="clear" w:color="auto" w:fill="FFFFFF"/>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day a new convert name Jon called me and </w:t>
      </w:r>
      <w:proofErr w:type="gramStart"/>
      <w:r>
        <w:rPr>
          <w:rFonts w:ascii="Times New Roman" w:eastAsia="Times New Roman" w:hAnsi="Times New Roman" w:cs="Times New Roman"/>
          <w:sz w:val="24"/>
          <w:szCs w:val="24"/>
        </w:rPr>
        <w:t>said</w:t>
      </w:r>
      <w:proofErr w:type="gramEnd"/>
      <w:r>
        <w:rPr>
          <w:rFonts w:ascii="Times New Roman" w:eastAsia="Times New Roman" w:hAnsi="Times New Roman" w:cs="Times New Roman"/>
          <w:sz w:val="24"/>
          <w:szCs w:val="24"/>
        </w:rPr>
        <w:t xml:space="preserve"> “I need to talk,” and soon he was sitting with me at the coffee shop. The reformed seminary student approached our table and without a shred of grace, said to Jon, “Why are you talking to this heretic? You are never going to understand the sovereign will of God with this guy teaching you the Bible.”</w:t>
      </w:r>
    </w:p>
    <w:p w14:paraId="0000001A" w14:textId="77777777" w:rsidR="007D4523" w:rsidRDefault="00000000" w:rsidP="00FD4980">
      <w:pPr>
        <w:shd w:val="clear" w:color="auto" w:fill="FFFFFF"/>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Jon, who had recently learned to quote about half of John 3:16 and certainly could not discuss the 5-point t-u-l-</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-p, looked up and said… “I am not sure about all that… all I know is I was once blind, but now I see.”</w:t>
      </w:r>
    </w:p>
    <w:p w14:paraId="0000001B" w14:textId="77777777" w:rsidR="007D4523" w:rsidRDefault="00000000" w:rsidP="00FD4980">
      <w:pPr>
        <w:shd w:val="clear" w:color="auto" w:fill="FFFFFF"/>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believe to this day that the seminary student recognized the real-life drama of John 9(or should I say Jon 9) and realized he was playing the role of Pharisee.</w:t>
      </w:r>
    </w:p>
    <w:p w14:paraId="0000001C" w14:textId="77777777" w:rsidR="007D4523" w:rsidRDefault="00000000" w:rsidP="00FD4980">
      <w:pPr>
        <w:shd w:val="clear" w:color="auto" w:fill="FFFFFF"/>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Jon taught me something that day. Although in his infant state of faith, Jon could barely articulate the nuance of scripture, he was usefully applying what had inspired him. On that day, Jon stood between two ministers who both held up their Bibles and offered different inspirations, but Jon was not concerned with that; he instead pointed to the Christ who was at work in his life.</w:t>
      </w:r>
    </w:p>
    <w:p w14:paraId="0000001D" w14:textId="77777777" w:rsidR="007D4523" w:rsidRDefault="00000000" w:rsidP="00FD4980">
      <w:pPr>
        <w:shd w:val="clear" w:color="auto" w:fill="FFFFFF"/>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Conclusion?</w:t>
      </w:r>
      <w:r>
        <w:rPr>
          <w:rFonts w:ascii="Times New Roman" w:eastAsia="Times New Roman" w:hAnsi="Times New Roman" w:cs="Times New Roman"/>
          <w:sz w:val="24"/>
          <w:szCs w:val="24"/>
        </w:rPr>
        <w:t xml:space="preserve"> I believe the Bible is worth reading. I believe it is </w:t>
      </w:r>
      <w:proofErr w:type="gramStart"/>
      <w:r>
        <w:rPr>
          <w:rFonts w:ascii="Times New Roman" w:eastAsia="Times New Roman" w:hAnsi="Times New Roman" w:cs="Times New Roman"/>
          <w:sz w:val="24"/>
          <w:szCs w:val="24"/>
        </w:rPr>
        <w:t>inspired</w:t>
      </w:r>
      <w:proofErr w:type="gramEnd"/>
      <w:r>
        <w:rPr>
          <w:rFonts w:ascii="Times New Roman" w:eastAsia="Times New Roman" w:hAnsi="Times New Roman" w:cs="Times New Roman"/>
          <w:sz w:val="24"/>
          <w:szCs w:val="24"/>
        </w:rPr>
        <w:t xml:space="preserve"> and useful. Yet, as I study the Bible, I realize there is much I don’t know, and I feel like Jon’s approach would be useful for me. I am not sure about Isaiah being written by 3 different prophets, but I know what Isaiah experienced when he cried out, “woe is me I am a man of unclean lips,” and it is also my testimony. I am not sure about the Apocryphal addition to the canon, but I believe in the one who saw Israel through that intertestamental period, and he has seen me through my own struggles. I don’t know what to think about the authorship of the Pentateuch at times, but I </w:t>
      </w:r>
      <w:r>
        <w:rPr>
          <w:rFonts w:ascii="Times New Roman" w:eastAsia="Times New Roman" w:hAnsi="Times New Roman" w:cs="Times New Roman"/>
          <w:sz w:val="24"/>
          <w:szCs w:val="24"/>
        </w:rPr>
        <w:lastRenderedPageBreak/>
        <w:t xml:space="preserve">believe Jesus when He said that He was that bronze snake in the wilderness that gives life. I have looked upon the one who was </w:t>
      </w:r>
      <w:proofErr w:type="gramStart"/>
      <w:r>
        <w:rPr>
          <w:rFonts w:ascii="Times New Roman" w:eastAsia="Times New Roman" w:hAnsi="Times New Roman" w:cs="Times New Roman"/>
          <w:sz w:val="24"/>
          <w:szCs w:val="24"/>
        </w:rPr>
        <w:t>lifted up</w:t>
      </w:r>
      <w:proofErr w:type="gramEnd"/>
      <w:r>
        <w:rPr>
          <w:rFonts w:ascii="Times New Roman" w:eastAsia="Times New Roman" w:hAnsi="Times New Roman" w:cs="Times New Roman"/>
          <w:sz w:val="24"/>
          <w:szCs w:val="24"/>
        </w:rPr>
        <w:t xml:space="preserve">, and he did draw me to himself. </w:t>
      </w:r>
    </w:p>
    <w:p w14:paraId="0000001E" w14:textId="77777777" w:rsidR="007D4523" w:rsidRDefault="00000000" w:rsidP="00FD4980">
      <w:pPr>
        <w:shd w:val="clear" w:color="auto" w:fill="FFFFFF"/>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once said amen to “</w:t>
      </w:r>
      <w:proofErr w:type="spellStart"/>
      <w:r>
        <w:rPr>
          <w:rFonts w:ascii="Times New Roman" w:eastAsia="Times New Roman" w:hAnsi="Times New Roman" w:cs="Times New Roman"/>
          <w:sz w:val="24"/>
          <w:szCs w:val="24"/>
        </w:rPr>
        <w:t>Its</w:t>
      </w:r>
      <w:proofErr w:type="spellEnd"/>
      <w:r>
        <w:rPr>
          <w:rFonts w:ascii="Times New Roman" w:eastAsia="Times New Roman" w:hAnsi="Times New Roman" w:cs="Times New Roman"/>
          <w:sz w:val="24"/>
          <w:szCs w:val="24"/>
        </w:rPr>
        <w:t xml:space="preserve"> not difficult, just read the book.” Now I say, “Do not expect an easy read, but keep reading, keep searching, keep questioning, keep wrestling in the dark, and keep shining the light… and let's travel this journey together.” </w:t>
      </w:r>
    </w:p>
    <w:p w14:paraId="0000001F" w14:textId="77777777" w:rsidR="007D4523" w:rsidRDefault="00000000" w:rsidP="00FD4980">
      <w:pPr>
        <w:shd w:val="clear" w:color="auto" w:fill="FFFFFF"/>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0" w14:textId="77777777" w:rsidR="007D4523" w:rsidRDefault="007D4523" w:rsidP="00FD4980">
      <w:pPr>
        <w:shd w:val="clear" w:color="auto" w:fill="FFFFFF"/>
        <w:spacing w:line="480" w:lineRule="auto"/>
        <w:ind w:left="-720" w:firstLine="720"/>
        <w:rPr>
          <w:rFonts w:ascii="Times New Roman" w:eastAsia="Times New Roman" w:hAnsi="Times New Roman" w:cs="Times New Roman"/>
          <w:sz w:val="24"/>
          <w:szCs w:val="24"/>
        </w:rPr>
      </w:pPr>
    </w:p>
    <w:p w14:paraId="00000021" w14:textId="77777777" w:rsidR="007D4523" w:rsidRDefault="00000000" w:rsidP="00FD4980">
      <w:pPr>
        <w:shd w:val="clear" w:color="auto" w:fill="FFFFFF"/>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2" w14:textId="3B327D37" w:rsidR="007D4523" w:rsidRDefault="007D4523" w:rsidP="00FD4980">
      <w:pPr>
        <w:shd w:val="clear" w:color="auto" w:fill="FFFFFF"/>
        <w:spacing w:line="360" w:lineRule="auto"/>
        <w:ind w:left="-720"/>
        <w:rPr>
          <w:rFonts w:ascii="Times New Roman" w:eastAsia="Times New Roman" w:hAnsi="Times New Roman" w:cs="Times New Roman"/>
          <w:sz w:val="24"/>
          <w:szCs w:val="24"/>
        </w:rPr>
      </w:pPr>
    </w:p>
    <w:p w14:paraId="1AFA6DDD" w14:textId="14558AAF" w:rsidR="00FD4980" w:rsidRDefault="00FD4980" w:rsidP="00FD4980">
      <w:pPr>
        <w:shd w:val="clear" w:color="auto" w:fill="FFFFFF"/>
        <w:spacing w:line="360" w:lineRule="auto"/>
        <w:ind w:left="-720"/>
        <w:rPr>
          <w:rFonts w:ascii="Times New Roman" w:eastAsia="Times New Roman" w:hAnsi="Times New Roman" w:cs="Times New Roman"/>
          <w:sz w:val="24"/>
          <w:szCs w:val="24"/>
        </w:rPr>
      </w:pPr>
    </w:p>
    <w:p w14:paraId="30B6156C" w14:textId="54608C67" w:rsidR="00FD4980" w:rsidRDefault="00FD4980" w:rsidP="00FD4980">
      <w:pPr>
        <w:shd w:val="clear" w:color="auto" w:fill="FFFFFF"/>
        <w:spacing w:line="360" w:lineRule="auto"/>
        <w:ind w:left="-720"/>
        <w:rPr>
          <w:rFonts w:ascii="Times New Roman" w:eastAsia="Times New Roman" w:hAnsi="Times New Roman" w:cs="Times New Roman"/>
          <w:sz w:val="24"/>
          <w:szCs w:val="24"/>
        </w:rPr>
      </w:pPr>
    </w:p>
    <w:p w14:paraId="16F71FCA" w14:textId="218B5017" w:rsidR="00FD4980" w:rsidRDefault="00FD4980" w:rsidP="00FD4980">
      <w:pPr>
        <w:shd w:val="clear" w:color="auto" w:fill="FFFFFF"/>
        <w:spacing w:line="360" w:lineRule="auto"/>
        <w:ind w:left="-720"/>
        <w:rPr>
          <w:rFonts w:ascii="Times New Roman" w:eastAsia="Times New Roman" w:hAnsi="Times New Roman" w:cs="Times New Roman"/>
          <w:sz w:val="24"/>
          <w:szCs w:val="24"/>
        </w:rPr>
      </w:pPr>
    </w:p>
    <w:p w14:paraId="788C55AC" w14:textId="3ABFA717" w:rsidR="00FD4980" w:rsidRDefault="00FD4980" w:rsidP="00FD4980">
      <w:pPr>
        <w:shd w:val="clear" w:color="auto" w:fill="FFFFFF"/>
        <w:spacing w:line="360" w:lineRule="auto"/>
        <w:ind w:left="-720"/>
        <w:rPr>
          <w:rFonts w:ascii="Times New Roman" w:eastAsia="Times New Roman" w:hAnsi="Times New Roman" w:cs="Times New Roman"/>
          <w:sz w:val="24"/>
          <w:szCs w:val="24"/>
        </w:rPr>
      </w:pPr>
    </w:p>
    <w:p w14:paraId="6579DDB8" w14:textId="0F3BB6CF" w:rsidR="00FD4980" w:rsidRDefault="00FD4980" w:rsidP="00FD4980">
      <w:pPr>
        <w:shd w:val="clear" w:color="auto" w:fill="FFFFFF"/>
        <w:spacing w:line="360" w:lineRule="auto"/>
        <w:ind w:left="-720"/>
        <w:rPr>
          <w:rFonts w:ascii="Times New Roman" w:eastAsia="Times New Roman" w:hAnsi="Times New Roman" w:cs="Times New Roman"/>
          <w:sz w:val="24"/>
          <w:szCs w:val="24"/>
        </w:rPr>
      </w:pPr>
    </w:p>
    <w:p w14:paraId="00E0EA4F" w14:textId="4F899AA3" w:rsidR="00FD4980" w:rsidRDefault="00FD4980" w:rsidP="00FD4980">
      <w:pPr>
        <w:shd w:val="clear" w:color="auto" w:fill="FFFFFF"/>
        <w:spacing w:line="360" w:lineRule="auto"/>
        <w:ind w:left="-720"/>
        <w:rPr>
          <w:rFonts w:ascii="Times New Roman" w:eastAsia="Times New Roman" w:hAnsi="Times New Roman" w:cs="Times New Roman"/>
          <w:sz w:val="24"/>
          <w:szCs w:val="24"/>
        </w:rPr>
      </w:pPr>
    </w:p>
    <w:p w14:paraId="6CFE330F" w14:textId="6EF9B591" w:rsidR="00FD4980" w:rsidRDefault="00FD4980" w:rsidP="00FD4980">
      <w:pPr>
        <w:shd w:val="clear" w:color="auto" w:fill="FFFFFF"/>
        <w:spacing w:line="360" w:lineRule="auto"/>
        <w:ind w:left="-720"/>
        <w:rPr>
          <w:rFonts w:ascii="Times New Roman" w:eastAsia="Times New Roman" w:hAnsi="Times New Roman" w:cs="Times New Roman"/>
          <w:sz w:val="24"/>
          <w:szCs w:val="24"/>
        </w:rPr>
      </w:pPr>
    </w:p>
    <w:p w14:paraId="7CB763E6" w14:textId="228061DF" w:rsidR="00FD4980" w:rsidRDefault="00FD4980" w:rsidP="00FD4980">
      <w:pPr>
        <w:shd w:val="clear" w:color="auto" w:fill="FFFFFF"/>
        <w:spacing w:line="360" w:lineRule="auto"/>
        <w:ind w:left="-720"/>
        <w:rPr>
          <w:rFonts w:ascii="Times New Roman" w:eastAsia="Times New Roman" w:hAnsi="Times New Roman" w:cs="Times New Roman"/>
          <w:sz w:val="24"/>
          <w:szCs w:val="24"/>
        </w:rPr>
      </w:pPr>
    </w:p>
    <w:p w14:paraId="32377078" w14:textId="13E277E0" w:rsidR="00FD4980" w:rsidRDefault="00FD4980" w:rsidP="00FD4980">
      <w:pPr>
        <w:shd w:val="clear" w:color="auto" w:fill="FFFFFF"/>
        <w:spacing w:line="360" w:lineRule="auto"/>
        <w:ind w:left="-720"/>
        <w:rPr>
          <w:rFonts w:ascii="Times New Roman" w:eastAsia="Times New Roman" w:hAnsi="Times New Roman" w:cs="Times New Roman"/>
          <w:sz w:val="24"/>
          <w:szCs w:val="24"/>
        </w:rPr>
      </w:pPr>
    </w:p>
    <w:p w14:paraId="721D7C67" w14:textId="703A65D0" w:rsidR="00FD4980" w:rsidRDefault="00FD4980" w:rsidP="00FD4980">
      <w:pPr>
        <w:shd w:val="clear" w:color="auto" w:fill="FFFFFF"/>
        <w:spacing w:line="360" w:lineRule="auto"/>
        <w:ind w:left="-720"/>
        <w:rPr>
          <w:rFonts w:ascii="Times New Roman" w:eastAsia="Times New Roman" w:hAnsi="Times New Roman" w:cs="Times New Roman"/>
          <w:sz w:val="24"/>
          <w:szCs w:val="24"/>
        </w:rPr>
      </w:pPr>
    </w:p>
    <w:p w14:paraId="0B60DA12" w14:textId="1D9AA19C" w:rsidR="00FD4980" w:rsidRDefault="00FD4980" w:rsidP="00FD4980">
      <w:pPr>
        <w:shd w:val="clear" w:color="auto" w:fill="FFFFFF"/>
        <w:spacing w:line="360" w:lineRule="auto"/>
        <w:ind w:left="-720"/>
        <w:rPr>
          <w:rFonts w:ascii="Times New Roman" w:eastAsia="Times New Roman" w:hAnsi="Times New Roman" w:cs="Times New Roman"/>
          <w:sz w:val="24"/>
          <w:szCs w:val="24"/>
        </w:rPr>
      </w:pPr>
    </w:p>
    <w:p w14:paraId="50369292" w14:textId="58A1CE05" w:rsidR="00FD4980" w:rsidRDefault="00FD4980" w:rsidP="00FD4980">
      <w:pPr>
        <w:shd w:val="clear" w:color="auto" w:fill="FFFFFF"/>
        <w:spacing w:line="360" w:lineRule="auto"/>
        <w:ind w:left="-720"/>
        <w:rPr>
          <w:rFonts w:ascii="Times New Roman" w:eastAsia="Times New Roman" w:hAnsi="Times New Roman" w:cs="Times New Roman"/>
          <w:sz w:val="24"/>
          <w:szCs w:val="24"/>
        </w:rPr>
      </w:pPr>
    </w:p>
    <w:p w14:paraId="52696DA2" w14:textId="319FB532" w:rsidR="00FD4980" w:rsidRDefault="00FD4980" w:rsidP="00FD4980">
      <w:pPr>
        <w:shd w:val="clear" w:color="auto" w:fill="FFFFFF"/>
        <w:spacing w:line="360" w:lineRule="auto"/>
        <w:ind w:left="-720"/>
        <w:rPr>
          <w:rFonts w:ascii="Times New Roman" w:eastAsia="Times New Roman" w:hAnsi="Times New Roman" w:cs="Times New Roman"/>
          <w:sz w:val="24"/>
          <w:szCs w:val="24"/>
        </w:rPr>
      </w:pPr>
    </w:p>
    <w:p w14:paraId="56F714BB" w14:textId="5FE33468" w:rsidR="00FD4980" w:rsidRDefault="00FD4980" w:rsidP="00FD4980">
      <w:pPr>
        <w:shd w:val="clear" w:color="auto" w:fill="FFFFFF"/>
        <w:spacing w:line="360" w:lineRule="auto"/>
        <w:ind w:left="-720"/>
        <w:rPr>
          <w:rFonts w:ascii="Times New Roman" w:eastAsia="Times New Roman" w:hAnsi="Times New Roman" w:cs="Times New Roman"/>
          <w:sz w:val="24"/>
          <w:szCs w:val="24"/>
        </w:rPr>
      </w:pPr>
    </w:p>
    <w:p w14:paraId="2A5E57E5" w14:textId="005EA511" w:rsidR="00FD4980" w:rsidRDefault="00FD4980" w:rsidP="00FD4980">
      <w:pPr>
        <w:shd w:val="clear" w:color="auto" w:fill="FFFFFF"/>
        <w:spacing w:line="360" w:lineRule="auto"/>
        <w:ind w:left="-720"/>
        <w:rPr>
          <w:rFonts w:ascii="Times New Roman" w:eastAsia="Times New Roman" w:hAnsi="Times New Roman" w:cs="Times New Roman"/>
          <w:sz w:val="24"/>
          <w:szCs w:val="24"/>
        </w:rPr>
      </w:pPr>
    </w:p>
    <w:p w14:paraId="49EF2B7B" w14:textId="7763F143" w:rsidR="00FD4980" w:rsidRDefault="00FD4980" w:rsidP="00FD4980">
      <w:pPr>
        <w:shd w:val="clear" w:color="auto" w:fill="FFFFFF"/>
        <w:spacing w:line="360" w:lineRule="auto"/>
        <w:ind w:left="-720"/>
        <w:rPr>
          <w:rFonts w:ascii="Times New Roman" w:eastAsia="Times New Roman" w:hAnsi="Times New Roman" w:cs="Times New Roman"/>
          <w:sz w:val="24"/>
          <w:szCs w:val="24"/>
        </w:rPr>
      </w:pPr>
    </w:p>
    <w:p w14:paraId="502B8EED" w14:textId="3216F00B" w:rsidR="00FD4980" w:rsidRDefault="00FD4980" w:rsidP="00FD4980">
      <w:pPr>
        <w:shd w:val="clear" w:color="auto" w:fill="FFFFFF"/>
        <w:spacing w:line="360" w:lineRule="auto"/>
        <w:ind w:left="-720"/>
        <w:rPr>
          <w:rFonts w:ascii="Times New Roman" w:eastAsia="Times New Roman" w:hAnsi="Times New Roman" w:cs="Times New Roman"/>
          <w:sz w:val="24"/>
          <w:szCs w:val="24"/>
        </w:rPr>
      </w:pPr>
    </w:p>
    <w:p w14:paraId="35039696" w14:textId="65B4C1FF" w:rsidR="00FD4980" w:rsidRDefault="00FD4980" w:rsidP="00FD4980">
      <w:pPr>
        <w:shd w:val="clear" w:color="auto" w:fill="FFFFFF"/>
        <w:spacing w:line="360" w:lineRule="auto"/>
        <w:ind w:left="-720"/>
        <w:rPr>
          <w:rFonts w:ascii="Times New Roman" w:eastAsia="Times New Roman" w:hAnsi="Times New Roman" w:cs="Times New Roman"/>
          <w:sz w:val="24"/>
          <w:szCs w:val="24"/>
        </w:rPr>
      </w:pPr>
    </w:p>
    <w:p w14:paraId="628334BE" w14:textId="5E8B4672" w:rsidR="00FD4980" w:rsidRDefault="00FD4980" w:rsidP="00FD4980">
      <w:pPr>
        <w:shd w:val="clear" w:color="auto" w:fill="FFFFFF"/>
        <w:spacing w:line="360" w:lineRule="auto"/>
        <w:ind w:left="-720"/>
        <w:rPr>
          <w:rFonts w:ascii="Times New Roman" w:eastAsia="Times New Roman" w:hAnsi="Times New Roman" w:cs="Times New Roman"/>
          <w:sz w:val="24"/>
          <w:szCs w:val="24"/>
        </w:rPr>
      </w:pPr>
    </w:p>
    <w:p w14:paraId="201A730F" w14:textId="31BCD2A7" w:rsidR="00FD4980" w:rsidRDefault="00FD4980" w:rsidP="00FD4980">
      <w:pPr>
        <w:shd w:val="clear" w:color="auto" w:fill="FFFFFF"/>
        <w:spacing w:line="360" w:lineRule="auto"/>
        <w:ind w:left="-720"/>
        <w:rPr>
          <w:rFonts w:ascii="Times New Roman" w:eastAsia="Times New Roman" w:hAnsi="Times New Roman" w:cs="Times New Roman"/>
          <w:sz w:val="24"/>
          <w:szCs w:val="24"/>
        </w:rPr>
      </w:pPr>
    </w:p>
    <w:p w14:paraId="33EA2018" w14:textId="77777777" w:rsidR="00FD4980" w:rsidRDefault="00FD4980" w:rsidP="00FD4980">
      <w:pPr>
        <w:shd w:val="clear" w:color="auto" w:fill="FFFFFF"/>
        <w:spacing w:line="360" w:lineRule="auto"/>
        <w:ind w:left="-720"/>
        <w:rPr>
          <w:rFonts w:ascii="Times New Roman" w:eastAsia="Times New Roman" w:hAnsi="Times New Roman" w:cs="Times New Roman"/>
          <w:sz w:val="24"/>
          <w:szCs w:val="24"/>
        </w:rPr>
      </w:pPr>
    </w:p>
    <w:p w14:paraId="00000034" w14:textId="77777777" w:rsidR="007D4523" w:rsidRDefault="007D4523" w:rsidP="00FD4980">
      <w:pPr>
        <w:shd w:val="clear" w:color="auto" w:fill="FFFFFF"/>
        <w:spacing w:line="360" w:lineRule="auto"/>
        <w:ind w:left="-720"/>
        <w:rPr>
          <w:rFonts w:ascii="Times New Roman" w:eastAsia="Times New Roman" w:hAnsi="Times New Roman" w:cs="Times New Roman"/>
          <w:sz w:val="24"/>
          <w:szCs w:val="24"/>
        </w:rPr>
      </w:pPr>
    </w:p>
    <w:p w14:paraId="00000035" w14:textId="77777777" w:rsidR="007D4523" w:rsidRDefault="00000000" w:rsidP="00FD4980">
      <w:pPr>
        <w:shd w:val="clear" w:color="auto" w:fill="FFFFFF"/>
        <w:spacing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Works Cited</w:t>
      </w:r>
    </w:p>
    <w:p w14:paraId="00000036" w14:textId="77777777" w:rsidR="007D4523" w:rsidRDefault="007D4523" w:rsidP="00FD4980">
      <w:pPr>
        <w:shd w:val="clear" w:color="auto" w:fill="FFFFFF"/>
        <w:spacing w:line="240" w:lineRule="auto"/>
        <w:rPr>
          <w:rFonts w:ascii="Times New Roman" w:eastAsia="Times New Roman" w:hAnsi="Times New Roman" w:cs="Times New Roman"/>
          <w:sz w:val="24"/>
          <w:szCs w:val="24"/>
        </w:rPr>
      </w:pPr>
    </w:p>
    <w:p w14:paraId="00000037" w14:textId="77777777" w:rsidR="007D4523" w:rsidRDefault="00000000" w:rsidP="00FD4980">
      <w:pPr>
        <w:shd w:val="clear" w:color="auto" w:fill="FFFFFF"/>
        <w:spacing w:line="24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Evans, Rachel Held. </w:t>
      </w:r>
      <w:r>
        <w:rPr>
          <w:rFonts w:ascii="Times New Roman" w:eastAsia="Times New Roman" w:hAnsi="Times New Roman" w:cs="Times New Roman"/>
          <w:i/>
          <w:sz w:val="24"/>
          <w:szCs w:val="24"/>
        </w:rPr>
        <w:t>Inspired: Slaying Giants, Walking on Water, and Loving the Bible Again.</w:t>
      </w:r>
      <w:r>
        <w:rPr>
          <w:rFonts w:ascii="Times New Roman" w:eastAsia="Times New Roman" w:hAnsi="Times New Roman" w:cs="Times New Roman"/>
          <w:sz w:val="24"/>
          <w:szCs w:val="24"/>
        </w:rPr>
        <w:t xml:space="preserve"> Nashville: Thomas Nelson, 2018, Libby App.</w:t>
      </w:r>
    </w:p>
    <w:p w14:paraId="00000038" w14:textId="77777777" w:rsidR="007D4523" w:rsidRDefault="007D4523" w:rsidP="00FD4980">
      <w:pPr>
        <w:shd w:val="clear" w:color="auto" w:fill="FFFFFF"/>
        <w:spacing w:line="240" w:lineRule="auto"/>
        <w:ind w:hanging="720"/>
        <w:rPr>
          <w:rFonts w:ascii="Times New Roman" w:eastAsia="Times New Roman" w:hAnsi="Times New Roman" w:cs="Times New Roman"/>
          <w:sz w:val="24"/>
          <w:szCs w:val="24"/>
        </w:rPr>
      </w:pPr>
    </w:p>
    <w:p w14:paraId="00000039" w14:textId="77777777" w:rsidR="007D4523" w:rsidRDefault="00000000" w:rsidP="00FD4980">
      <w:pPr>
        <w:shd w:val="clear" w:color="auto" w:fill="FFFFFF"/>
        <w:spacing w:line="24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“Frequently Asked Questions.” </w:t>
      </w:r>
      <w:r>
        <w:rPr>
          <w:rFonts w:ascii="Times New Roman" w:eastAsia="Times New Roman" w:hAnsi="Times New Roman" w:cs="Times New Roman"/>
          <w:i/>
          <w:sz w:val="24"/>
          <w:szCs w:val="24"/>
        </w:rPr>
        <w:t>Center for the Study of Global Christianity at Gordon Conwell Theological Seminary</w:t>
      </w:r>
      <w:r>
        <w:rPr>
          <w:rFonts w:ascii="Times New Roman" w:eastAsia="Times New Roman" w:hAnsi="Times New Roman" w:cs="Times New Roman"/>
          <w:sz w:val="24"/>
          <w:szCs w:val="24"/>
        </w:rPr>
        <w:t>. Accessed March 22, 2023. https://www.gordonconwell.edu/center-for-global-christianity/research/quick-facts/</w:t>
      </w:r>
      <w:r>
        <w:rPr>
          <w:rFonts w:ascii="Times New Roman" w:eastAsia="Times New Roman" w:hAnsi="Times New Roman" w:cs="Times New Roman"/>
          <w:sz w:val="24"/>
          <w:szCs w:val="24"/>
        </w:rPr>
        <w:br/>
      </w:r>
    </w:p>
    <w:p w14:paraId="0000003A" w14:textId="77777777" w:rsidR="007D4523" w:rsidRDefault="00000000" w:rsidP="00FD4980">
      <w:pPr>
        <w:shd w:val="clear" w:color="auto" w:fill="FFFFFF"/>
        <w:spacing w:line="240" w:lineRule="auto"/>
        <w:ind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Sumney</w:t>
      </w:r>
      <w:proofErr w:type="spellEnd"/>
      <w:r>
        <w:rPr>
          <w:rFonts w:ascii="Times New Roman" w:eastAsia="Times New Roman" w:hAnsi="Times New Roman" w:cs="Times New Roman"/>
          <w:sz w:val="24"/>
          <w:szCs w:val="24"/>
        </w:rPr>
        <w:t xml:space="preserve">, Jerry L. </w:t>
      </w:r>
      <w:r>
        <w:rPr>
          <w:rFonts w:ascii="Times New Roman" w:eastAsia="Times New Roman" w:hAnsi="Times New Roman" w:cs="Times New Roman"/>
          <w:i/>
          <w:sz w:val="24"/>
          <w:szCs w:val="24"/>
        </w:rPr>
        <w:t>The Bible: An Introduction</w:t>
      </w:r>
      <w:r>
        <w:rPr>
          <w:rFonts w:ascii="Times New Roman" w:eastAsia="Times New Roman" w:hAnsi="Times New Roman" w:cs="Times New Roman"/>
          <w:sz w:val="24"/>
          <w:szCs w:val="24"/>
        </w:rPr>
        <w:t>. 3rd ed.” Minneapolis: Fortress Press, 2021</w:t>
      </w:r>
    </w:p>
    <w:p w14:paraId="0000003B" w14:textId="77777777" w:rsidR="007D4523" w:rsidRDefault="007D4523" w:rsidP="00FD4980">
      <w:pPr>
        <w:shd w:val="clear" w:color="auto" w:fill="FFFFFF"/>
        <w:spacing w:line="240" w:lineRule="auto"/>
        <w:ind w:hanging="720"/>
        <w:rPr>
          <w:rFonts w:ascii="Times New Roman" w:eastAsia="Times New Roman" w:hAnsi="Times New Roman" w:cs="Times New Roman"/>
          <w:sz w:val="24"/>
          <w:szCs w:val="24"/>
        </w:rPr>
      </w:pPr>
    </w:p>
    <w:p w14:paraId="0000003C" w14:textId="77777777" w:rsidR="007D4523" w:rsidRDefault="00000000" w:rsidP="00FD4980">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Zax, David. “Galileo’s Revolutionary Vision Helped Usher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Modern Astronomy,” </w:t>
      </w:r>
      <w:r>
        <w:rPr>
          <w:rFonts w:ascii="Times New Roman" w:eastAsia="Times New Roman" w:hAnsi="Times New Roman" w:cs="Times New Roman"/>
          <w:i/>
          <w:sz w:val="24"/>
          <w:szCs w:val="24"/>
        </w:rPr>
        <w:t>Smithsonian Magazine</w:t>
      </w:r>
      <w:r>
        <w:rPr>
          <w:rFonts w:ascii="Times New Roman" w:eastAsia="Times New Roman" w:hAnsi="Times New Roman" w:cs="Times New Roman"/>
          <w:sz w:val="24"/>
          <w:szCs w:val="24"/>
        </w:rPr>
        <w:t xml:space="preserve">, August 2009. Accessed March 22, 2023.  </w:t>
      </w:r>
      <w:hyperlink r:id="rId6">
        <w:r>
          <w:rPr>
            <w:rFonts w:ascii="Times New Roman" w:eastAsia="Times New Roman" w:hAnsi="Times New Roman" w:cs="Times New Roman"/>
            <w:color w:val="1155CC"/>
            <w:sz w:val="24"/>
            <w:szCs w:val="24"/>
            <w:u w:val="single"/>
          </w:rPr>
          <w:t>https://www.smithsonianmag.com/science-nature/Galileos-Revolutionary-Vision-Helped-Usher-In-Modern-Astronomy-34545274/</w:t>
        </w:r>
      </w:hyperlink>
    </w:p>
    <w:p w14:paraId="0000003D" w14:textId="77777777" w:rsidR="007D4523" w:rsidRDefault="007D4523" w:rsidP="00FD4980">
      <w:pPr>
        <w:shd w:val="clear" w:color="auto" w:fill="FFFFFF"/>
        <w:spacing w:line="360" w:lineRule="auto"/>
        <w:ind w:hanging="720"/>
        <w:rPr>
          <w:rFonts w:ascii="Times New Roman" w:eastAsia="Times New Roman" w:hAnsi="Times New Roman" w:cs="Times New Roman"/>
          <w:sz w:val="24"/>
          <w:szCs w:val="24"/>
        </w:rPr>
      </w:pPr>
    </w:p>
    <w:sectPr w:rsidR="007D4523" w:rsidSect="00FD4980">
      <w:footerReference w:type="default" r:id="rId7"/>
      <w:pgSz w:w="12240" w:h="15840"/>
      <w:pgMar w:top="270" w:right="720" w:bottom="1440" w:left="1440" w:header="27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D25A6" w14:textId="77777777" w:rsidR="0031597F" w:rsidRDefault="0031597F">
      <w:pPr>
        <w:spacing w:line="240" w:lineRule="auto"/>
      </w:pPr>
      <w:r>
        <w:separator/>
      </w:r>
    </w:p>
  </w:endnote>
  <w:endnote w:type="continuationSeparator" w:id="0">
    <w:p w14:paraId="2DA781CE" w14:textId="77777777" w:rsidR="0031597F" w:rsidRDefault="003159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F" w14:textId="77777777" w:rsidR="007D4523" w:rsidRDefault="007D4523">
    <w:pPr>
      <w:shd w:val="clear" w:color="auto" w:fill="FFFFFF"/>
      <w:spacing w:line="360" w:lineRule="auto"/>
      <w:ind w:firstLine="720"/>
      <w:rPr>
        <w:rFonts w:ascii="Times New Roman" w:eastAsia="Times New Roman" w:hAnsi="Times New Roman" w:cs="Times New Roman"/>
        <w:sz w:val="24"/>
        <w:szCs w:val="24"/>
      </w:rPr>
    </w:pPr>
  </w:p>
  <w:p w14:paraId="00000040" w14:textId="77777777" w:rsidR="007D4523" w:rsidRDefault="007D4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0E3E9" w14:textId="77777777" w:rsidR="0031597F" w:rsidRDefault="0031597F">
      <w:pPr>
        <w:spacing w:line="240" w:lineRule="auto"/>
      </w:pPr>
      <w:r>
        <w:separator/>
      </w:r>
    </w:p>
  </w:footnote>
  <w:footnote w:type="continuationSeparator" w:id="0">
    <w:p w14:paraId="1BFD13DB" w14:textId="77777777" w:rsidR="0031597F" w:rsidRDefault="0031597F">
      <w:pPr>
        <w:spacing w:line="240" w:lineRule="auto"/>
      </w:pPr>
      <w:r>
        <w:continuationSeparator/>
      </w:r>
    </w:p>
  </w:footnote>
  <w:footnote w:id="1">
    <w:p w14:paraId="00000041" w14:textId="77777777" w:rsidR="007D4523" w:rsidRDefault="00000000">
      <w:pPr>
        <w:spacing w:line="240" w:lineRule="auto"/>
        <w:ind w:firstLine="72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Jerry L. </w:t>
      </w:r>
      <w:proofErr w:type="spellStart"/>
      <w:r>
        <w:rPr>
          <w:rFonts w:ascii="Times New Roman" w:eastAsia="Times New Roman" w:hAnsi="Times New Roman" w:cs="Times New Roman"/>
          <w:sz w:val="20"/>
          <w:szCs w:val="20"/>
        </w:rPr>
        <w:t>Sumney</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The Bible: An Introduction,</w:t>
      </w:r>
      <w:r>
        <w:rPr>
          <w:rFonts w:ascii="Times New Roman" w:eastAsia="Times New Roman" w:hAnsi="Times New Roman" w:cs="Times New Roman"/>
          <w:sz w:val="20"/>
          <w:szCs w:val="20"/>
        </w:rPr>
        <w:t xml:space="preserve"> 3rd ed. (Minneapolis: Fortress Press 2021) 37-40. </w:t>
      </w:r>
    </w:p>
  </w:footnote>
  <w:footnote w:id="2">
    <w:p w14:paraId="00000042" w14:textId="77777777" w:rsidR="007D4523" w:rsidRDefault="00000000">
      <w:pPr>
        <w:spacing w:line="240" w:lineRule="auto"/>
        <w:ind w:firstLine="72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David Zax, “Galileo’s Revolutionary Vision Helped Usher In Modern Astronomy,” </w:t>
      </w:r>
      <w:r>
        <w:rPr>
          <w:rFonts w:ascii="Times New Roman" w:eastAsia="Times New Roman" w:hAnsi="Times New Roman" w:cs="Times New Roman"/>
          <w:i/>
          <w:sz w:val="20"/>
          <w:szCs w:val="20"/>
        </w:rPr>
        <w:t>Smithsonian Magazine</w:t>
      </w:r>
      <w:r>
        <w:rPr>
          <w:rFonts w:ascii="Times New Roman" w:eastAsia="Times New Roman" w:hAnsi="Times New Roman" w:cs="Times New Roman"/>
          <w:sz w:val="20"/>
          <w:szCs w:val="20"/>
        </w:rPr>
        <w:t xml:space="preserve">, August 2009, accessed March 22,2023  </w:t>
      </w:r>
      <w:hyperlink r:id="rId1">
        <w:r>
          <w:rPr>
            <w:rFonts w:ascii="Times New Roman" w:eastAsia="Times New Roman" w:hAnsi="Times New Roman" w:cs="Times New Roman"/>
            <w:sz w:val="20"/>
            <w:szCs w:val="20"/>
            <w:u w:val="single"/>
          </w:rPr>
          <w:t>https://www.smithsonianmag.com/science-nature/Galileos-Revolutionary-Vision-Helped-Usher-In-Modern-Astronomy-34545274/</w:t>
        </w:r>
      </w:hyperlink>
    </w:p>
  </w:footnote>
  <w:footnote w:id="3">
    <w:p w14:paraId="00000043" w14:textId="77777777" w:rsidR="007D4523" w:rsidRDefault="00000000">
      <w:pPr>
        <w:spacing w:line="240" w:lineRule="auto"/>
        <w:ind w:firstLine="72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Zax, “Galileo’s Revolutionary Vision Helped Usher </w:t>
      </w:r>
      <w:proofErr w:type="gramStart"/>
      <w:r>
        <w:rPr>
          <w:rFonts w:ascii="Times New Roman" w:eastAsia="Times New Roman" w:hAnsi="Times New Roman" w:cs="Times New Roman"/>
          <w:sz w:val="20"/>
          <w:szCs w:val="20"/>
        </w:rPr>
        <w:t>In</w:t>
      </w:r>
      <w:proofErr w:type="gramEnd"/>
      <w:r>
        <w:rPr>
          <w:rFonts w:ascii="Times New Roman" w:eastAsia="Times New Roman" w:hAnsi="Times New Roman" w:cs="Times New Roman"/>
          <w:sz w:val="20"/>
          <w:szCs w:val="20"/>
        </w:rPr>
        <w:t xml:space="preserve"> Modern Astronomy,”</w:t>
      </w:r>
    </w:p>
  </w:footnote>
  <w:footnote w:id="4">
    <w:p w14:paraId="00000044" w14:textId="77777777" w:rsidR="007D4523" w:rsidRDefault="00000000">
      <w:pPr>
        <w:spacing w:line="240" w:lineRule="auto"/>
        <w:ind w:firstLine="72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Rachel Held Evans, </w:t>
      </w:r>
      <w:proofErr w:type="gramStart"/>
      <w:r>
        <w:rPr>
          <w:rFonts w:ascii="Times New Roman" w:eastAsia="Times New Roman" w:hAnsi="Times New Roman" w:cs="Times New Roman"/>
          <w:i/>
          <w:sz w:val="20"/>
          <w:szCs w:val="20"/>
        </w:rPr>
        <w:t>Inspired</w:t>
      </w:r>
      <w:proofErr w:type="gramEnd"/>
      <w:r>
        <w:rPr>
          <w:rFonts w:ascii="Times New Roman" w:eastAsia="Times New Roman" w:hAnsi="Times New Roman" w:cs="Times New Roman"/>
          <w:i/>
          <w:sz w:val="20"/>
          <w:szCs w:val="20"/>
        </w:rPr>
        <w:t>: Slaying Giants, Walking on Water, and Loving the Bible Again</w:t>
      </w:r>
      <w:r>
        <w:rPr>
          <w:rFonts w:ascii="Times New Roman" w:eastAsia="Times New Roman" w:hAnsi="Times New Roman" w:cs="Times New Roman"/>
          <w:sz w:val="20"/>
          <w:szCs w:val="20"/>
        </w:rPr>
        <w:t>, (Nashville: Thomas Nelson, 2018), 40, Libby App.</w:t>
      </w:r>
    </w:p>
  </w:footnote>
  <w:footnote w:id="5">
    <w:p w14:paraId="00000047" w14:textId="77777777" w:rsidR="007D4523" w:rsidRDefault="00000000">
      <w:pPr>
        <w:spacing w:line="240" w:lineRule="auto"/>
        <w:ind w:firstLine="72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“Frequently Asked Questions,” </w:t>
      </w:r>
      <w:r>
        <w:rPr>
          <w:rFonts w:ascii="Times New Roman" w:eastAsia="Times New Roman" w:hAnsi="Times New Roman" w:cs="Times New Roman"/>
          <w:i/>
          <w:sz w:val="20"/>
          <w:szCs w:val="20"/>
        </w:rPr>
        <w:t>Center for the Study of Global Christianity at Gordan Conwell Theological Seminary,</w:t>
      </w:r>
      <w:r>
        <w:rPr>
          <w:rFonts w:ascii="Times New Roman" w:eastAsia="Times New Roman" w:hAnsi="Times New Roman" w:cs="Times New Roman"/>
          <w:sz w:val="20"/>
          <w:szCs w:val="20"/>
        </w:rPr>
        <w:t xml:space="preserve"> accessed March 22, 2023, https://www.gordonconwell.edu/center-for-global-christianity/research/quick-facts/</w:t>
      </w:r>
    </w:p>
    <w:p w14:paraId="00000048" w14:textId="77777777" w:rsidR="007D4523" w:rsidRDefault="007D4523">
      <w:pPr>
        <w:spacing w:line="240" w:lineRule="auto"/>
        <w:ind w:firstLine="720"/>
        <w:rPr>
          <w:rFonts w:ascii="Times New Roman" w:eastAsia="Times New Roman" w:hAnsi="Times New Roman" w:cs="Times New Roman"/>
          <w:sz w:val="20"/>
          <w:szCs w:val="20"/>
        </w:rPr>
      </w:pPr>
    </w:p>
  </w:footnote>
  <w:footnote w:id="6">
    <w:p w14:paraId="00000045" w14:textId="77777777" w:rsidR="007D4523" w:rsidRDefault="00000000">
      <w:pPr>
        <w:spacing w:line="240" w:lineRule="auto"/>
        <w:ind w:firstLine="72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Evans, </w:t>
      </w:r>
      <w:proofErr w:type="gramStart"/>
      <w:r>
        <w:rPr>
          <w:rFonts w:ascii="Times New Roman" w:eastAsia="Times New Roman" w:hAnsi="Times New Roman" w:cs="Times New Roman"/>
          <w:i/>
          <w:sz w:val="20"/>
          <w:szCs w:val="20"/>
        </w:rPr>
        <w:t>Inspired</w:t>
      </w:r>
      <w:proofErr w:type="gramEnd"/>
      <w:r>
        <w:rPr>
          <w:rFonts w:ascii="Times New Roman" w:eastAsia="Times New Roman" w:hAnsi="Times New Roman" w:cs="Times New Roman"/>
          <w:i/>
          <w:sz w:val="20"/>
          <w:szCs w:val="20"/>
        </w:rPr>
        <w:t>: Slaying Giants, Walking on Water, and Loving the Bible Again,</w:t>
      </w:r>
      <w:r>
        <w:rPr>
          <w:rFonts w:ascii="Times New Roman" w:eastAsia="Times New Roman" w:hAnsi="Times New Roman" w:cs="Times New Roman"/>
          <w:sz w:val="20"/>
          <w:szCs w:val="20"/>
        </w:rPr>
        <w:t xml:space="preserve"> 19-20.</w:t>
      </w:r>
    </w:p>
  </w:footnote>
  <w:footnote w:id="7">
    <w:p w14:paraId="00000046" w14:textId="77777777" w:rsidR="007D4523" w:rsidRDefault="00000000">
      <w:pPr>
        <w:spacing w:line="240" w:lineRule="auto"/>
        <w:ind w:firstLine="72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Evans, </w:t>
      </w:r>
      <w:r>
        <w:rPr>
          <w:rFonts w:ascii="Times New Roman" w:eastAsia="Times New Roman" w:hAnsi="Times New Roman" w:cs="Times New Roman"/>
          <w:i/>
          <w:sz w:val="20"/>
          <w:szCs w:val="20"/>
        </w:rPr>
        <w:t xml:space="preserve">Inspired: Slaying Giants, Walking on Water, and Loving the Bible </w:t>
      </w:r>
      <w:proofErr w:type="gramStart"/>
      <w:r>
        <w:rPr>
          <w:rFonts w:ascii="Times New Roman" w:eastAsia="Times New Roman" w:hAnsi="Times New Roman" w:cs="Times New Roman"/>
          <w:i/>
          <w:sz w:val="20"/>
          <w:szCs w:val="20"/>
        </w:rPr>
        <w:t>Again,</w:t>
      </w:r>
      <w:r>
        <w:rPr>
          <w:rFonts w:ascii="Times New Roman" w:eastAsia="Times New Roman" w:hAnsi="Times New Roman" w:cs="Times New Roman"/>
          <w:sz w:val="20"/>
          <w:szCs w:val="20"/>
        </w:rPr>
        <w:t xml:space="preserve">  99</w:t>
      </w:r>
      <w:proofErr w:type="gramEnd"/>
      <w:r>
        <w:rPr>
          <w:rFonts w:ascii="Times New Roman" w:eastAsia="Times New Roman" w:hAnsi="Times New Roman" w:cs="Times New Roman"/>
          <w:sz w:val="20"/>
          <w:szCs w:val="20"/>
        </w:rPr>
        <w:t>.</w:t>
      </w:r>
    </w:p>
  </w:footnote>
  <w:footnote w:id="8">
    <w:p w14:paraId="00000049" w14:textId="77777777" w:rsidR="007D4523" w:rsidRDefault="00000000">
      <w:pPr>
        <w:spacing w:line="240" w:lineRule="auto"/>
        <w:ind w:left="720"/>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Sumney</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The Bible: An Introduction,</w:t>
      </w:r>
      <w:r>
        <w:rPr>
          <w:rFonts w:ascii="Times New Roman" w:eastAsia="Times New Roman" w:hAnsi="Times New Roman" w:cs="Times New Roman"/>
          <w:sz w:val="20"/>
          <w:szCs w:val="20"/>
        </w:rPr>
        <w:t xml:space="preserve"> 3rd ed. 14.</w:t>
      </w:r>
    </w:p>
  </w:footnote>
  <w:footnote w:id="9">
    <w:p w14:paraId="0000004A" w14:textId="77777777" w:rsidR="007D4523" w:rsidRDefault="00000000">
      <w:pPr>
        <w:spacing w:line="240" w:lineRule="auto"/>
        <w:ind w:firstLine="720"/>
        <w:rPr>
          <w:sz w:val="20"/>
          <w:szCs w:val="20"/>
        </w:rPr>
      </w:pPr>
      <w:r>
        <w:rPr>
          <w:vertAlign w:val="superscript"/>
        </w:rPr>
        <w:footnoteRef/>
      </w:r>
      <w:r>
        <w:rPr>
          <w:sz w:val="20"/>
          <w:szCs w:val="20"/>
        </w:rPr>
        <w:t xml:space="preserve"> </w:t>
      </w:r>
      <w:proofErr w:type="spellStart"/>
      <w:r>
        <w:rPr>
          <w:rFonts w:ascii="Times New Roman" w:eastAsia="Times New Roman" w:hAnsi="Times New Roman" w:cs="Times New Roman"/>
          <w:sz w:val="20"/>
          <w:szCs w:val="20"/>
        </w:rPr>
        <w:t>Sumney</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The Bible: An Introduction,</w:t>
      </w:r>
      <w:r>
        <w:rPr>
          <w:rFonts w:ascii="Times New Roman" w:eastAsia="Times New Roman" w:hAnsi="Times New Roman" w:cs="Times New Roman"/>
          <w:sz w:val="20"/>
          <w:szCs w:val="20"/>
        </w:rPr>
        <w:t xml:space="preserve"> 3rd ed. 4.</w:t>
      </w:r>
    </w:p>
  </w:footnote>
  <w:footnote w:id="10">
    <w:p w14:paraId="0000004B" w14:textId="77777777" w:rsidR="007D4523" w:rsidRDefault="00000000">
      <w:pPr>
        <w:spacing w:line="240" w:lineRule="auto"/>
        <w:ind w:firstLine="720"/>
        <w:rPr>
          <w:sz w:val="20"/>
          <w:szCs w:val="20"/>
        </w:rPr>
      </w:pPr>
      <w:r>
        <w:rPr>
          <w:vertAlign w:val="superscript"/>
        </w:rPr>
        <w:footnoteRef/>
      </w:r>
      <w:proofErr w:type="spellStart"/>
      <w:r>
        <w:rPr>
          <w:rFonts w:ascii="Times New Roman" w:eastAsia="Times New Roman" w:hAnsi="Times New Roman" w:cs="Times New Roman"/>
          <w:sz w:val="20"/>
          <w:szCs w:val="20"/>
        </w:rPr>
        <w:t>Sumney</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The Bible: An Introduction,</w:t>
      </w:r>
      <w:r>
        <w:rPr>
          <w:rFonts w:ascii="Times New Roman" w:eastAsia="Times New Roman" w:hAnsi="Times New Roman" w:cs="Times New Roman"/>
          <w:sz w:val="20"/>
          <w:szCs w:val="20"/>
        </w:rPr>
        <w:t xml:space="preserve"> 3rd ed. 4-5, 14-15.</w:t>
      </w:r>
      <w:r>
        <w:rPr>
          <w:sz w:val="20"/>
          <w:szCs w:val="20"/>
        </w:rPr>
        <w:t xml:space="preserve"> </w:t>
      </w:r>
    </w:p>
  </w:footnote>
  <w:footnote w:id="11">
    <w:p w14:paraId="0000004C" w14:textId="77777777" w:rsidR="007D4523" w:rsidRDefault="00000000">
      <w:pPr>
        <w:spacing w:line="240" w:lineRule="auto"/>
        <w:ind w:firstLine="720"/>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Evans, </w:t>
      </w:r>
      <w:r>
        <w:rPr>
          <w:rFonts w:ascii="Times New Roman" w:eastAsia="Times New Roman" w:hAnsi="Times New Roman" w:cs="Times New Roman"/>
          <w:i/>
          <w:sz w:val="20"/>
          <w:szCs w:val="20"/>
        </w:rPr>
        <w:t xml:space="preserve">Inspired: Slaying Giants, Walking on Water, and Loving the Bible </w:t>
      </w:r>
      <w:proofErr w:type="gramStart"/>
      <w:r>
        <w:rPr>
          <w:rFonts w:ascii="Times New Roman" w:eastAsia="Times New Roman" w:hAnsi="Times New Roman" w:cs="Times New Roman"/>
          <w:i/>
          <w:sz w:val="20"/>
          <w:szCs w:val="20"/>
        </w:rPr>
        <w:t>Again,</w:t>
      </w:r>
      <w:r>
        <w:rPr>
          <w:rFonts w:ascii="Times New Roman" w:eastAsia="Times New Roman" w:hAnsi="Times New Roman" w:cs="Times New Roman"/>
          <w:sz w:val="20"/>
          <w:szCs w:val="20"/>
        </w:rPr>
        <w:t xml:space="preserve">  81</w:t>
      </w:r>
      <w:proofErr w:type="gramEnd"/>
      <w:r>
        <w:rPr>
          <w:rFonts w:ascii="Times New Roman" w:eastAsia="Times New Roman" w:hAnsi="Times New Roman" w:cs="Times New Roman"/>
          <w:sz w:val="20"/>
          <w:szCs w:val="20"/>
        </w:rPr>
        <w:t>.</w:t>
      </w:r>
    </w:p>
    <w:p w14:paraId="0000004D" w14:textId="77777777" w:rsidR="007D4523" w:rsidRDefault="007D4523">
      <w:pPr>
        <w:spacing w:line="240" w:lineRule="auto"/>
        <w:rPr>
          <w:sz w:val="20"/>
          <w:szCs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523"/>
    <w:rsid w:val="0031597F"/>
    <w:rsid w:val="007D4523"/>
    <w:rsid w:val="00FD4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E375"/>
  <w15:docId w15:val="{6CBF78F2-D88A-49EC-8002-9B224F2A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D4980"/>
    <w:pPr>
      <w:tabs>
        <w:tab w:val="center" w:pos="4680"/>
        <w:tab w:val="right" w:pos="9360"/>
      </w:tabs>
      <w:spacing w:line="240" w:lineRule="auto"/>
    </w:pPr>
  </w:style>
  <w:style w:type="character" w:customStyle="1" w:styleId="HeaderChar">
    <w:name w:val="Header Char"/>
    <w:basedOn w:val="DefaultParagraphFont"/>
    <w:link w:val="Header"/>
    <w:uiPriority w:val="99"/>
    <w:rsid w:val="00FD4980"/>
  </w:style>
  <w:style w:type="paragraph" w:styleId="Footer">
    <w:name w:val="footer"/>
    <w:basedOn w:val="Normal"/>
    <w:link w:val="FooterChar"/>
    <w:uiPriority w:val="99"/>
    <w:unhideWhenUsed/>
    <w:rsid w:val="00FD4980"/>
    <w:pPr>
      <w:tabs>
        <w:tab w:val="center" w:pos="4680"/>
        <w:tab w:val="right" w:pos="9360"/>
      </w:tabs>
      <w:spacing w:line="240" w:lineRule="auto"/>
    </w:pPr>
  </w:style>
  <w:style w:type="character" w:customStyle="1" w:styleId="FooterChar">
    <w:name w:val="Footer Char"/>
    <w:basedOn w:val="DefaultParagraphFont"/>
    <w:link w:val="Footer"/>
    <w:uiPriority w:val="99"/>
    <w:rsid w:val="00FD4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ithsonianmag.com/science-nature/Galileos-Revolutionary-Vision-Helped-Usher-In-Modern-Astronomy-3454527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mithsonianmag.com/science-nature/Galileos-Revolutionary-Vision-Helped-Usher-In-Modern-Astronomy-345452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2193</Words>
  <Characters>12502</Characters>
  <Application>Microsoft Office Word</Application>
  <DocSecurity>0</DocSecurity>
  <Lines>104</Lines>
  <Paragraphs>29</Paragraphs>
  <ScaleCrop>false</ScaleCrop>
  <Company/>
  <LinksUpToDate>false</LinksUpToDate>
  <CharactersWithSpaces>14666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fluitt</cp:lastModifiedBy>
  <cp:revision>2</cp:revision>
  <dcterms:created xsi:type="dcterms:W3CDTF">2023-03-28T14:36:00Z</dcterms:created>
  <dcterms:modified xsi:type="dcterms:W3CDTF">2023-03-28T14:45:00Z</dcterms:modified>
</cp:coreProperties>
</file>