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5723" w14:textId="77777777" w:rsidR="004367B6" w:rsidRPr="004367B6" w:rsidRDefault="004367B6" w:rsidP="004367B6">
      <w:pPr>
        <w:spacing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All production areas of First Church have been </w:t>
      </w:r>
      <w:proofErr w:type="gramStart"/>
      <w:r w:rsidRPr="004367B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setup</w:t>
      </w:r>
      <w:proofErr w:type="gramEnd"/>
      <w:r w:rsidRPr="004367B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and designed by John Mahoney, Production Director. If you would like to know more about a specific </w:t>
      </w:r>
      <w:proofErr w:type="gramStart"/>
      <w:r w:rsidRPr="004367B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setup</w:t>
      </w:r>
      <w:proofErr w:type="gramEnd"/>
      <w:r w:rsidRPr="004367B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please contact John at </w:t>
      </w:r>
      <w:hyperlink r:id="rId4" w:tgtFrame="_blank" w:history="1">
        <w:r w:rsidRPr="004367B6">
          <w:rPr>
            <w:rFonts w:ascii="Arial" w:eastAsia="Times New Roman" w:hAnsi="Arial" w:cs="Arial"/>
            <w:color w:val="1A16BD"/>
            <w:kern w:val="0"/>
            <w:sz w:val="28"/>
            <w:szCs w:val="28"/>
            <w:u w:val="single"/>
            <w14:ligatures w14:val="none"/>
          </w:rPr>
          <w:t>johnmahoney@firstchurch.com</w:t>
        </w:r>
      </w:hyperlink>
      <w:r w:rsidRPr="004367B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 or his cell at 281-924-1513.</w:t>
      </w:r>
    </w:p>
    <w:p w14:paraId="3028C098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PT Sans" w:eastAsia="Times New Roman" w:hAnsi="PT Sans" w:cs="Times New Roman"/>
          <w:b/>
          <w:bCs/>
          <w:color w:val="0000FF"/>
          <w:kern w:val="0"/>
          <w:sz w:val="2"/>
          <w:szCs w:val="2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begin"/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instrText>HYPERLINK "https://sites.google.com/firstchurch.com/motion-conf/products/technical-production?authuser=0" \l "h.hbww6x5xahph"</w:instrText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separate"/>
      </w:r>
    </w:p>
    <w:p w14:paraId="267149D5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201BEC"/>
          <w:kern w:val="0"/>
          <w:sz w:val="36"/>
          <w:szCs w:val="36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end"/>
      </w:r>
    </w:p>
    <w:p w14:paraId="632A3636" w14:textId="77777777" w:rsidR="004367B6" w:rsidRPr="004367B6" w:rsidRDefault="004367B6" w:rsidP="004367B6">
      <w:pPr>
        <w:spacing w:after="0" w:line="240" w:lineRule="auto"/>
        <w:textAlignment w:val="top"/>
        <w:outlineLvl w:val="1"/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  <w:t>Audio Booth Info</w:t>
      </w:r>
    </w:p>
    <w:p w14:paraId="656E9A8B" w14:textId="77777777" w:rsidR="004367B6" w:rsidRPr="004367B6" w:rsidRDefault="004367B6" w:rsidP="004367B6">
      <w:pPr>
        <w:spacing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Front of House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Allen &amp; Heath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DLive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S7000 Surface (Connected to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MixRack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in AVL rack)</w:t>
      </w:r>
    </w:p>
    <w:p w14:paraId="5F2BBA09" w14:textId="77777777" w:rsidR="004367B6" w:rsidRPr="004367B6" w:rsidRDefault="004367B6" w:rsidP="004367B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Webcast Audio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M1 16 GM RAM Mac Mini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Solid State Logic SSL2 2x2 USB Audio Interface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Logic Pro w/3rd party VST plugins (Contact John Mahoney for a detailed setup of his plugin chain)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Solid State Logic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SiX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Analog Console</w:t>
      </w:r>
    </w:p>
    <w:p w14:paraId="2B8CC88F" w14:textId="77777777" w:rsidR="004367B6" w:rsidRPr="004367B6" w:rsidRDefault="004367B6" w:rsidP="004367B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Misc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LynTec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Audio Power System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Luminex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GigaCore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12 Network Switch for DANTE </w:t>
      </w:r>
    </w:p>
    <w:p w14:paraId="52F6CEE5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PT Sans" w:eastAsia="Times New Roman" w:hAnsi="PT Sans" w:cs="Times New Roman"/>
          <w:b/>
          <w:bCs/>
          <w:color w:val="0000FF"/>
          <w:kern w:val="0"/>
          <w:sz w:val="2"/>
          <w:szCs w:val="2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begin"/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instrText>HYPERLINK "https://sites.google.com/firstchurch.com/motion-conf/products/technical-production?authuser=0" \l "h.14lzpekxzthk"</w:instrText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separate"/>
      </w:r>
    </w:p>
    <w:p w14:paraId="616C02D4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201BEC"/>
          <w:kern w:val="0"/>
          <w:sz w:val="36"/>
          <w:szCs w:val="36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end"/>
      </w:r>
    </w:p>
    <w:p w14:paraId="07B55E7A" w14:textId="77777777" w:rsidR="004367B6" w:rsidRPr="004367B6" w:rsidRDefault="004367B6" w:rsidP="004367B6">
      <w:pPr>
        <w:spacing w:after="0" w:line="240" w:lineRule="auto"/>
        <w:textAlignment w:val="top"/>
        <w:outlineLvl w:val="1"/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  <w:t>Media Booth Info</w:t>
      </w:r>
    </w:p>
    <w:p w14:paraId="53F63188" w14:textId="77777777" w:rsidR="004367B6" w:rsidRPr="004367B6" w:rsidRDefault="004367B6" w:rsidP="004367B6">
      <w:pPr>
        <w:spacing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Side Screens Setup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M1 16 GM RAM Mac Mini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HP 24MH 24 in Monitor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USB-C Dongle to HDMI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ProPresenter 7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ATEM Television Studio Switcher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4K 60 1x4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HDBaseT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Splitter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2 x Sony VPL-FHZ700L Projector with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HDBaseT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Card</w:t>
      </w:r>
    </w:p>
    <w:p w14:paraId="26D705A0" w14:textId="77777777" w:rsidR="004367B6" w:rsidRPr="004367B6" w:rsidRDefault="004367B6" w:rsidP="004367B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Center Screen Setup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M1 16 GM RAM Mac Mini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HP 24MH 24 in Monitor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Echo Express SE I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Chasis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Blackmagic Quad 2 Video Card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ProPresenter 7 (Using Edge Blending)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2 x Sony VPL-FHZ700L Projector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StreamDeck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XL</w:t>
      </w:r>
    </w:p>
    <w:p w14:paraId="21FF8F16" w14:textId="77777777" w:rsidR="004367B6" w:rsidRPr="004367B6" w:rsidRDefault="004367B6" w:rsidP="004367B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Misc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APC Smart-UPS 750</w:t>
      </w:r>
    </w:p>
    <w:p w14:paraId="64210F2A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PT Sans" w:eastAsia="Times New Roman" w:hAnsi="PT Sans" w:cs="Times New Roman"/>
          <w:b/>
          <w:bCs/>
          <w:color w:val="0000FF"/>
          <w:kern w:val="0"/>
          <w:sz w:val="2"/>
          <w:szCs w:val="2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begin"/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instrText>HYPERLINK "https://sites.google.com/firstchurch.com/motion-conf/products/technical-production?authuser=0" \l "h.lkqnsngczybu"</w:instrText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separate"/>
      </w:r>
    </w:p>
    <w:p w14:paraId="634FA5BB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201BEC"/>
          <w:kern w:val="0"/>
          <w:sz w:val="36"/>
          <w:szCs w:val="36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end"/>
      </w:r>
    </w:p>
    <w:p w14:paraId="0195F138" w14:textId="77777777" w:rsidR="004367B6" w:rsidRPr="004367B6" w:rsidRDefault="004367B6" w:rsidP="004367B6">
      <w:pPr>
        <w:spacing w:after="0" w:line="240" w:lineRule="auto"/>
        <w:textAlignment w:val="top"/>
        <w:outlineLvl w:val="1"/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  <w:t>Video Booth Info</w:t>
      </w:r>
    </w:p>
    <w:p w14:paraId="7053B59A" w14:textId="77777777" w:rsidR="004367B6" w:rsidRPr="004367B6" w:rsidRDefault="004367B6" w:rsidP="004367B6">
      <w:pPr>
        <w:spacing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Camera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2 Roamers - Sony NEX EA50UH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lastRenderedPageBreak/>
        <w:t>2 Center - Sony PXW-Z280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POV - Marshall CV502</w:t>
      </w:r>
    </w:p>
    <w:p w14:paraId="566AC0FE" w14:textId="77777777" w:rsidR="004367B6" w:rsidRPr="004367B6" w:rsidRDefault="004367B6" w:rsidP="004367B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Wireless Transmitters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Accsoon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Cineeye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2s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Decimator MDX</w:t>
      </w:r>
    </w:p>
    <w:p w14:paraId="587AB2CE" w14:textId="77777777" w:rsidR="004367B6" w:rsidRPr="004367B6" w:rsidRDefault="004367B6" w:rsidP="004367B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Switcher Setup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Blackmagice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ME 1 Production 4K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Apple iMac for control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Terradeck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XL</w:t>
      </w:r>
    </w:p>
    <w:p w14:paraId="762A5D34" w14:textId="77777777" w:rsidR="004367B6" w:rsidRPr="004367B6" w:rsidRDefault="004367B6" w:rsidP="004367B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Graphics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Sonnet Echo Express SE III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Blackmagic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Decklink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Duo 2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ProPresenter</w:t>
      </w:r>
    </w:p>
    <w:p w14:paraId="524681F6" w14:textId="77777777" w:rsidR="004367B6" w:rsidRPr="004367B6" w:rsidRDefault="004367B6" w:rsidP="004367B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Streaming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Resi Dual E2211 Encoder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Resi Streaming Service</w:t>
      </w:r>
    </w:p>
    <w:p w14:paraId="75F48DC2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PT Sans" w:eastAsia="Times New Roman" w:hAnsi="PT Sans" w:cs="Times New Roman"/>
          <w:b/>
          <w:bCs/>
          <w:color w:val="0000FF"/>
          <w:kern w:val="0"/>
          <w:sz w:val="2"/>
          <w:szCs w:val="2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begin"/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instrText>HYPERLINK "https://sites.google.com/firstchurch.com/motion-conf/products/technical-production?authuser=0" \l "h.i0v94odz3w6f"</w:instrText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separate"/>
      </w:r>
    </w:p>
    <w:p w14:paraId="41EF520C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201BEC"/>
          <w:kern w:val="0"/>
          <w:sz w:val="36"/>
          <w:szCs w:val="36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end"/>
      </w:r>
    </w:p>
    <w:p w14:paraId="152B78E5" w14:textId="77777777" w:rsidR="004367B6" w:rsidRPr="004367B6" w:rsidRDefault="004367B6" w:rsidP="004367B6">
      <w:pPr>
        <w:spacing w:after="0" w:line="240" w:lineRule="auto"/>
        <w:textAlignment w:val="top"/>
        <w:outlineLvl w:val="1"/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  <w:t>Lighting Booth Info</w:t>
      </w:r>
    </w:p>
    <w:p w14:paraId="3FC99733" w14:textId="77777777" w:rsidR="004367B6" w:rsidRPr="004367B6" w:rsidRDefault="004367B6" w:rsidP="004367B6">
      <w:pPr>
        <w:spacing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Lighting Console Setup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M1 16 GM RAM Mac Mini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2 x HP 24MH 24 in Monitor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USB-C Hub to HDMI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Chrom-Q Vista 3 with a </w:t>
      </w:r>
      <w:proofErr w:type="gram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4 universe</w:t>
      </w:r>
      <w:proofErr w:type="gram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license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JANDS M1 Console</w:t>
      </w:r>
    </w:p>
    <w:p w14:paraId="33BA473C" w14:textId="77777777" w:rsidR="004367B6" w:rsidRPr="004367B6" w:rsidRDefault="004367B6" w:rsidP="004367B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Misc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Archi Recorder Wall Control Panels</w:t>
      </w:r>
    </w:p>
    <w:p w14:paraId="0C4B9C1F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PT Sans" w:eastAsia="Times New Roman" w:hAnsi="PT Sans" w:cs="Times New Roman"/>
          <w:b/>
          <w:bCs/>
          <w:color w:val="0000FF"/>
          <w:kern w:val="0"/>
          <w:sz w:val="2"/>
          <w:szCs w:val="2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begin"/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instrText>HYPERLINK "https://sites.google.com/firstchurch.com/motion-conf/products/technical-production?authuser=0" \l "h.d4ipt8i9o2bq"</w:instrText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separate"/>
      </w:r>
    </w:p>
    <w:p w14:paraId="4BB10423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201BEC"/>
          <w:kern w:val="0"/>
          <w:sz w:val="36"/>
          <w:szCs w:val="36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end"/>
      </w:r>
    </w:p>
    <w:p w14:paraId="60F8995D" w14:textId="77777777" w:rsidR="004367B6" w:rsidRPr="004367B6" w:rsidRDefault="004367B6" w:rsidP="004367B6">
      <w:pPr>
        <w:spacing w:after="0" w:line="240" w:lineRule="auto"/>
        <w:textAlignment w:val="top"/>
        <w:outlineLvl w:val="1"/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  <w:t>Audio/Visual/Lighting Rack Info</w:t>
      </w:r>
    </w:p>
    <w:p w14:paraId="3C207F25" w14:textId="77777777" w:rsidR="004367B6" w:rsidRPr="004367B6" w:rsidRDefault="004367B6" w:rsidP="004367B6">
      <w:pPr>
        <w:spacing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Rack  Contents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Furman PL-Plus-C Power Conditioners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Pathport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OCTO 8 port DMX Gateway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3 x Elation 4 way DMX booster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6 x Shure PSM 300 IEMs (Mono Mode) with antenna combiner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15 x Shure QLD4 Wireless Receivers with antenna distribution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Allen &amp; Heath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DLive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MixRack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DM64 w/2 DANTE IO Cards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Allen &amp; Heath ME-U Personal Mixer Hub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Cisco 2960-X Switch (Used for DANTE)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Ubiquiti 24 Port USW Pro (Used for Network Access)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D&amp;B 10D Amplifier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3 x D&amp;B 30D Amplifier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Crown 4002XT Amplifier (Used for ButtKicker)</w:t>
      </w:r>
    </w:p>
    <w:p w14:paraId="45BA79AB" w14:textId="77777777" w:rsidR="004367B6" w:rsidRPr="004367B6" w:rsidRDefault="004367B6" w:rsidP="004367B6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Out Of Rack Contents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11 x Shure P3RA IEM Body Pack Receivers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lastRenderedPageBreak/>
        <w:t>11 x Shure QLXD2 Handheld Transmitters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6 x Shure Beta 58A Transmitter Capsule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3 x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sE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Electronics V7 Transmitter Capsule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2 x Shure KSM 9 Transmitter Capsule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3 x Shure QLXD1 Body Pack Transmitter (For Acoustic &amp; Lapels/Headsets)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Shure WL185 Lavalier (For Pastor Gurley)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DPA 4066 (Headset for Pastor Tyler &amp;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T'Neil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)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</w:r>
    </w:p>
    <w:p w14:paraId="1DDA7D0D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PT Sans" w:eastAsia="Times New Roman" w:hAnsi="PT Sans" w:cs="Times New Roman"/>
          <w:b/>
          <w:bCs/>
          <w:color w:val="0000FF"/>
          <w:kern w:val="0"/>
          <w:sz w:val="2"/>
          <w:szCs w:val="2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begin"/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instrText>HYPERLINK "https://sites.google.com/firstchurch.com/motion-conf/products/technical-production?authuser=0" \l "h.gr8vlqj50oo8"</w:instrText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</w: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separate"/>
      </w:r>
    </w:p>
    <w:p w14:paraId="61FC0CB9" w14:textId="77777777" w:rsidR="004367B6" w:rsidRPr="004367B6" w:rsidRDefault="004367B6" w:rsidP="004367B6">
      <w:pPr>
        <w:spacing w:after="0" w:line="240" w:lineRule="auto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201BEC"/>
          <w:kern w:val="0"/>
          <w:sz w:val="36"/>
          <w:szCs w:val="36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2"/>
          <w:szCs w:val="2"/>
          <w14:ligatures w14:val="none"/>
        </w:rPr>
        <w:fldChar w:fldCharType="end"/>
      </w:r>
    </w:p>
    <w:p w14:paraId="1D810D78" w14:textId="77777777" w:rsidR="004367B6" w:rsidRPr="004367B6" w:rsidRDefault="004367B6" w:rsidP="004367B6">
      <w:pPr>
        <w:spacing w:after="0" w:line="240" w:lineRule="auto"/>
        <w:textAlignment w:val="top"/>
        <w:outlineLvl w:val="1"/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</w:pPr>
      <w:r w:rsidRPr="004367B6">
        <w:rPr>
          <w:rFonts w:ascii="PT Sans" w:eastAsia="Times New Roman" w:hAnsi="PT Sans" w:cs="Times New Roman"/>
          <w:b/>
          <w:bCs/>
          <w:color w:val="201BEC"/>
          <w:kern w:val="0"/>
          <w:sz w:val="38"/>
          <w:szCs w:val="38"/>
          <w14:ligatures w14:val="none"/>
        </w:rPr>
        <w:t>Drums Setup</w:t>
      </w:r>
    </w:p>
    <w:p w14:paraId="7AEE7C86" w14:textId="77777777" w:rsidR="004367B6" w:rsidRPr="004367B6" w:rsidRDefault="004367B6" w:rsidP="004367B6">
      <w:pPr>
        <w:spacing w:after="0" w:line="240" w:lineRule="auto"/>
        <w:textAlignment w:val="top"/>
        <w:rPr>
          <w:rFonts w:ascii="Merriweather" w:eastAsia="Times New Roman" w:hAnsi="Merriweather" w:cs="Times New Roman"/>
          <w:color w:val="212121"/>
          <w:kern w:val="0"/>
          <w14:ligatures w14:val="none"/>
        </w:rPr>
      </w:pP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t>Drum Set Configuration</w:t>
      </w:r>
      <w:r w:rsidRPr="004367B6">
        <w:rPr>
          <w:rFonts w:ascii="Arial" w:eastAsia="Times New Roman" w:hAnsi="Arial" w:cs="Arial"/>
          <w:b/>
          <w:bCs/>
          <w:color w:val="212121"/>
          <w:kern w:val="0"/>
          <w:u w:val="single"/>
          <w14:ligatures w14:val="none"/>
        </w:rPr>
        <w:br/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Pearl Mimic Pro Drum Sample Brain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Yamaha DT50S Dual Zone Drum Triggers on all skins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Kick &amp; Snare -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DrumTec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Pro Mesh heads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Toms - </w:t>
      </w:r>
      <w:proofErr w:type="spell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DrumTec</w:t>
      </w:r>
      <w:proofErr w:type="spellEnd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 xml:space="preserve"> Real Feel Mesh Heads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>FIELD electronic cymbals</w:t>
      </w:r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br/>
        <w:t xml:space="preserve">Any acoustic set can be used to convert to </w:t>
      </w:r>
      <w:proofErr w:type="gramStart"/>
      <w:r w:rsidRPr="004367B6">
        <w:rPr>
          <w:rFonts w:ascii="Arial" w:eastAsia="Times New Roman" w:hAnsi="Arial" w:cs="Arial"/>
          <w:color w:val="212121"/>
          <w:kern w:val="0"/>
          <w14:ligatures w14:val="none"/>
        </w:rPr>
        <w:t>digital</w:t>
      </w:r>
      <w:proofErr w:type="gramEnd"/>
    </w:p>
    <w:p w14:paraId="73BD5B93" w14:textId="77777777" w:rsidR="00F618E2" w:rsidRDefault="00F618E2"/>
    <w:sectPr w:rsidR="00F6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B6"/>
    <w:rsid w:val="004367B6"/>
    <w:rsid w:val="008337CC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67640"/>
  <w15:chartTrackingRefBased/>
  <w15:docId w15:val="{8EEF32D1-0FA4-4976-B36D-CECE4141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6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67B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zfr3q">
    <w:name w:val="zfr3q"/>
    <w:basedOn w:val="Normal"/>
    <w:rsid w:val="0043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9dxtc">
    <w:name w:val="c9dxtc"/>
    <w:basedOn w:val="DefaultParagraphFont"/>
    <w:rsid w:val="004367B6"/>
  </w:style>
  <w:style w:type="character" w:styleId="Hyperlink">
    <w:name w:val="Hyperlink"/>
    <w:basedOn w:val="DefaultParagraphFont"/>
    <w:uiPriority w:val="99"/>
    <w:semiHidden/>
    <w:unhideWhenUsed/>
    <w:rsid w:val="00436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5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0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43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F6368"/>
                                <w:right w:val="none" w:sz="0" w:space="0" w:color="auto"/>
                              </w:divBdr>
                              <w:divsChild>
                                <w:div w:id="171379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1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66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93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7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F6368"/>
                                <w:right w:val="none" w:sz="0" w:space="0" w:color="auto"/>
                              </w:divBdr>
                              <w:divsChild>
                                <w:div w:id="64397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2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4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0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49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1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F6368"/>
                                <w:right w:val="none" w:sz="0" w:space="0" w:color="auto"/>
                              </w:divBdr>
                              <w:divsChild>
                                <w:div w:id="210024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5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8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9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7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99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F6368"/>
                                <w:right w:val="none" w:sz="0" w:space="0" w:color="auto"/>
                              </w:divBdr>
                              <w:divsChild>
                                <w:div w:id="194846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6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0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33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5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87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7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3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2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F6368"/>
                                <w:right w:val="none" w:sz="0" w:space="0" w:color="auto"/>
                              </w:divBdr>
                              <w:divsChild>
                                <w:div w:id="122101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7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3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1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3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9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F6368"/>
                                <w:right w:val="none" w:sz="0" w:space="0" w:color="auto"/>
                              </w:divBdr>
                              <w:divsChild>
                                <w:div w:id="73054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73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9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9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51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mahoney@firstchur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2023-12-09T03:02:00Z</dcterms:created>
  <dcterms:modified xsi:type="dcterms:W3CDTF">2023-12-09T03:02:00Z</dcterms:modified>
</cp:coreProperties>
</file>