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15: The Crucified God</w:t>
        <w:br/>
        <w:t>Mark 15</w:t>
      </w:r>
    </w:p>
    <w:p>
      <w:r>
        <w:t>The story now reaches its most shocking moment. The One who healed the sick, silenced storms, and forgave sins is condemned to die. The rulers mock Him. The soldiers beat Him. The crowds cry for His blood. Yet through it all, Jesus does not fight back. He stands silent before His accusers.</w:t>
      </w:r>
    </w:p>
    <w:p>
      <w:r>
        <w:t>Only God could be this silent and still be in control.</w:t>
      </w:r>
    </w:p>
    <w:p>
      <w:r>
        <w:t>Isaiah had already described this moment hundreds of years before: “He was oppressed and afflicted, yet he did not open his mouth; he was led like a lamb to the slaughter” (Isaiah 53:7). The prophet wasn’t just predicting a man’s suffering—he was describing Yahweh’s Servant, the One who would bear the sins of the world.</w:t>
      </w:r>
    </w:p>
    <w:p>
      <w:r>
        <w:t>The King Who Suffers</w:t>
      </w:r>
    </w:p>
    <w:p>
      <w:r>
        <w:t>The soldiers mock Jesus with a purple robe and a crown of thorns. They kneel before Him in false worship, saying, “Hail, King of the Jews!” What they meant as mockery was truth spoken in ignorance.</w:t>
      </w:r>
    </w:p>
    <w:p>
      <w:r>
        <w:t>He is the King.</w:t>
        <w:br/>
        <w:t>He does wear a crown.</w:t>
        <w:br/>
        <w:t>But He reigns through humility, not pride—through love, not violence.</w:t>
      </w:r>
    </w:p>
    <w:p>
      <w:r>
        <w:t>The written charge above His head reads, “The King of the Jews.” Pilate wrote it to humiliate, but Heaven meant it to reveal. The One hanging before them is not a failed king. He is the eternal King of Glory who came to save His people through sacrifice.</w:t>
      </w:r>
    </w:p>
    <w:p>
      <w:r>
        <w:t>The God Who Saves by Suffering</w:t>
      </w:r>
    </w:p>
    <w:p>
      <w:r>
        <w:t>At the cross, people shout, “He saved others, but He can’t save Himself!”</w:t>
      </w:r>
    </w:p>
    <w:p>
      <w:r>
        <w:t>But that was the point. If He had saved Himself, He could not have saved us.</w:t>
        <w:br/>
        <w:t>He bore the full weight of sin and judgment—not because He was powerless, but because He was merciful.</w:t>
      </w:r>
    </w:p>
    <w:p>
      <w:r>
        <w:t>“Eloi, Eloi, lema sabachthani?”</w:t>
        <w:br/>
        <w:t>(My God, my God, why have you forsaken me?)</w:t>
        <w:br/>
        <w:t>— Mark 15:34</w:t>
      </w:r>
    </w:p>
    <w:p>
      <w:r>
        <w:t>These words echo Psalm 22. Jesus is identifying Himself as the subject of that psalm. The psalm begins in suffering and ends in worship, as all nations turn to the LORD.</w:t>
      </w:r>
    </w:p>
    <w:p>
      <w:r>
        <w:t>The Veil of His Flesh</w:t>
      </w:r>
    </w:p>
    <w:p>
      <w:r>
        <w:t>When Jesus breathed His last, “the curtain of the temple was torn in two from top to bottom” (Mark 15:38). This was more than the tearing of fabric—it was the unveiling of God Himself.</w:t>
      </w:r>
    </w:p>
    <w:p>
      <w:r>
        <w:t>“We enter the Most Holy Place by the blood of Jesus, by a new and living way opened for us through the curtain, that is, His body” (Hebrews 10:19–20).</w:t>
      </w:r>
    </w:p>
    <w:p>
      <w:r>
        <w:t>The veil was His flesh. When His body was torn, the true Holy of Holies was revealed.</w:t>
      </w:r>
    </w:p>
    <w:p>
      <w:r>
        <w:t>Yahweh Was Pierced</w:t>
      </w:r>
    </w:p>
    <w:p>
      <w:r>
        <w:t>“They will look on me, the one they have pierced” (Zechariah 12:10).</w:t>
      </w:r>
    </w:p>
    <w:p>
      <w:r>
        <w:t>Jesus is Yahweh who was pierced. The blood that ran down was the blood of Yahweh Himself.</w:t>
      </w:r>
    </w:p>
    <w:p>
      <w:r>
        <w:t>“Be shepherds of the church of God, which He bought with His own blood” (Acts 20:28).</w:t>
      </w:r>
    </w:p>
    <w:p>
      <w:r>
        <w:t>The Centurion’s Confession</w:t>
      </w:r>
    </w:p>
    <w:p>
      <w:r>
        <w:t>“Surely this man was the Son of God.”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