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Introduction – Who Is This Jesus?</w:t>
      </w:r>
    </w:p>
    <w:p>
      <w:r>
        <w:br/>
        <w:t>The question “Who is this Jesus?” echoes throughout the Gospels - Matthew, Mark, Luke, and John.</w:t>
      </w:r>
    </w:p>
    <w:p>
      <w:r>
        <w:t>Crowds whisper it when He teaches with unusual authority (Mark 1:22).</w:t>
        <w:br/>
        <w:t>Religious leaders mutter it when He forgives sins (Mark 2:6–7).</w:t>
        <w:br/>
        <w:t>The disciples cry out in fear when the storm goes silent (Mark 4:41).</w:t>
      </w:r>
    </w:p>
    <w:p>
      <w:r>
        <w:t>It is not a modern question. It is the question Mark places before every reader.</w:t>
      </w:r>
    </w:p>
    <w:p>
      <w:r>
        <w:t>The Gospel of Mark is the earliest written account of Jesus’ life and ministry, commonly dated between AD 60 and 70, within a generation of His death and resurrection. Before creeds were written and doctrines were formalized, Mark preserves the story as it was first told - what people saw, heard, and experienced when Jesus of Nazareth walked among them.</w:t>
      </w:r>
    </w:p>
    <w:p>
      <w:r>
        <w:t>Mark is not merely asking, “What did Jesus do?”</w:t>
        <w:br/>
        <w:t>He is pressing a deeper question: “Who must Jesus be if He does these things?”</w:t>
      </w:r>
    </w:p>
    <w:p>
      <w:r>
        <w:t>More Than Pointing to God</w:t>
      </w:r>
    </w:p>
    <w:p>
      <w:r>
        <w:t>Most people are comfortable saying that Jesus shows us what God is like.</w:t>
      </w:r>
    </w:p>
    <w:p>
      <w:r>
        <w:t>They may say that Jesus points us toward God, teaches us about God, or helps us understand God’s heart. These statements are true, but Mark presses beyond them.</w:t>
      </w:r>
    </w:p>
    <w:p>
      <w:r>
        <w:t>In Mark’s Gospel, Jesus does not simply describe God from a distance. He steps into God’s role.</w:t>
      </w:r>
    </w:p>
    <w:p>
      <w:r>
        <w:t>He does not explain forgiveness. He forgives sins.</w:t>
        <w:br/>
        <w:t>He does not pray for calm. He commands the storm, and creation obeys.</w:t>
        <w:br/>
        <w:t>He does not merely honor the Sabbath. He reframes the Sabbath, placing Himself as Lord of the Sabbath.</w:t>
        <w:br/>
        <w:t>He does not guess what is in people’s hearts. He searches hearts and exposes what is hidden.</w:t>
        <w:br/>
        <w:t>He does not speculate about the future. He speaks of it with the authority of the One who holds it.</w:t>
      </w:r>
    </w:p>
    <w:p>
      <w:r>
        <w:t>In the Old Testament Scriptures of Israel, these are not the actions of a prophet, a rabbi, or a moral teacher.</w:t>
      </w:r>
    </w:p>
    <w:p>
      <w:r>
        <w:t>They are the actions of Yahweh.</w:t>
      </w:r>
    </w:p>
    <w:p>
      <w:r>
        <w:t>Mark consistently and deliberately attributes the works, authority, and identity of Yahweh to a man named Jesus.</w:t>
      </w:r>
    </w:p>
    <w:p>
      <w:r>
        <w:t>Seeing Jesus Through Mark’s Eyes</w:t>
      </w:r>
    </w:p>
    <w:p>
      <w:r>
        <w:t>Mark does not pause to define Jesus with theological terminology. He tells the story and lets the weight of it rest on the reader.</w:t>
      </w:r>
    </w:p>
    <w:p>
      <w:r>
        <w:t>Again and again, Jesus acts without appealing to a higher authority. He does not ask permission. He does not invoke another name. He speaks, commands, forgives, and restores as one who already possesses authority.</w:t>
      </w:r>
    </w:p>
    <w:p>
      <w:r>
        <w:t>Evil recognizes Him. Creation obeys Him. People are drawn to Him, threatened by Him, or undone in His presence.</w:t>
      </w:r>
    </w:p>
    <w:p>
      <w:r>
        <w:t>As the story unfolds, the question grows more urgent, not less:</w:t>
      </w:r>
    </w:p>
    <w:p>
      <w:r>
        <w:t>Who is this Jesus?</w:t>
      </w:r>
    </w:p>
    <w:p>
      <w:r>
        <w:t>Mark’s answer is not subtle.</w:t>
      </w:r>
    </w:p>
    <w:p>
      <w:r>
        <w:t>From the opening verses to the empty tomb, Jesus is presented as sharing the identity and authority of the God of Israel. He is not merely sent by Yahweh. He acts in Yahweh’s place.</w:t>
      </w:r>
    </w:p>
    <w:p>
      <w:r>
        <w:t>What This Book Will Help You See</w:t>
      </w:r>
    </w:p>
    <w:p>
      <w:r>
        <w:t>This book will walk chapter by chapter through Mark 1 through 16, staying close to the text and letting the Gospel speak for itself.</w:t>
      </w:r>
    </w:p>
    <w:p>
      <w:r>
        <w:t>Each chapter will slow the story down, trace what Jesus does and says, and connect those moments to the Old Testament Scriptures where the same authority and actions belong to Yahweh alone.</w:t>
      </w:r>
    </w:p>
    <w:p>
      <w:r>
        <w:t>Mark does not begin with an explanation. He begins with an announcement:</w:t>
      </w:r>
    </w:p>
    <w:p>
      <w:r>
        <w:t>“The beginning of the good news about Jesus the Messiah, the Son of God.” (Mark 1:1)</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