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776" w:rsidRPr="007A38B5" w:rsidRDefault="007A38B5">
      <w:pPr>
        <w:rPr>
          <w:sz w:val="40"/>
        </w:rPr>
      </w:pPr>
      <w:bookmarkStart w:id="0" w:name="_GoBack"/>
      <w:r w:rsidRPr="007A38B5">
        <w:rPr>
          <w:sz w:val="36"/>
          <w:szCs w:val="21"/>
          <w:shd w:val="clear" w:color="auto" w:fill="FAFAFA"/>
        </w:rPr>
        <w:t>Four Reasons for Hope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 xml:space="preserve">Message #1: Hope Because God Knows When to Show </w:t>
      </w:r>
      <w:proofErr w:type="gramStart"/>
      <w:r w:rsidRPr="007A38B5">
        <w:rPr>
          <w:sz w:val="36"/>
          <w:szCs w:val="21"/>
          <w:shd w:val="clear" w:color="auto" w:fill="FAFAFA"/>
        </w:rPr>
        <w:t>Up</w:t>
      </w:r>
      <w:proofErr w:type="gramEnd"/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(the incarnation)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Message #2: Hope Because God Knows When to Speak Up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(the angelic announcements)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Message #3: Hope Because God Knows How to Hold Us Up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(Mary’s song about hope)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Message #4: Hope Because God Offered Himself Up</w:t>
      </w:r>
      <w:r w:rsidRPr="007A38B5">
        <w:rPr>
          <w:sz w:val="36"/>
          <w:szCs w:val="21"/>
        </w:rPr>
        <w:br/>
      </w:r>
      <w:r w:rsidRPr="007A38B5">
        <w:rPr>
          <w:sz w:val="36"/>
          <w:szCs w:val="21"/>
          <w:shd w:val="clear" w:color="auto" w:fill="FAFAFA"/>
        </w:rPr>
        <w:t>(the purpose of Jesus’ coming – the cross)</w:t>
      </w:r>
      <w:bookmarkEnd w:id="0"/>
    </w:p>
    <w:sectPr w:rsidR="006B7776" w:rsidRPr="007A3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5"/>
    <w:rsid w:val="006B7776"/>
    <w:rsid w:val="007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1C7F-207C-4FDF-8089-77989CDF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fluitt</dc:creator>
  <cp:keywords/>
  <dc:description/>
  <cp:lastModifiedBy>chris fluitt</cp:lastModifiedBy>
  <cp:revision>1</cp:revision>
  <dcterms:created xsi:type="dcterms:W3CDTF">2016-11-20T16:27:00Z</dcterms:created>
  <dcterms:modified xsi:type="dcterms:W3CDTF">2016-11-20T16:29:00Z</dcterms:modified>
</cp:coreProperties>
</file>